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6D327CD0">
      <w:pPr>
        <w:tabs>
          <w:tab w:val="left" w:pos="284"/>
        </w:tabs>
        <w:jc w:val="center"/>
        <w:rPr>
          <w:rFonts w:ascii="Tahoma" w:hAnsi="Tahoma" w:cs="Tahoma"/>
          <w:b/>
          <w:bCs/>
        </w:rPr>
      </w:pPr>
      <w:r w:rsidRPr="6D327CD0">
        <w:rPr>
          <w:rFonts w:ascii="Tahoma" w:hAnsi="Tahoma" w:cs="Tahoma"/>
          <w:b/>
          <w:bCs/>
        </w:rPr>
        <w:t>PASLAUGŲ</w:t>
      </w:r>
      <w:r w:rsidR="0075280C" w:rsidRPr="6D327CD0">
        <w:rPr>
          <w:rFonts w:ascii="Tahoma" w:hAnsi="Tahoma" w:cs="Tahoma"/>
          <w:b/>
          <w:bCs/>
        </w:rPr>
        <w:t xml:space="preserve"> VIEŠOJO PIRKIMO </w:t>
      </w:r>
      <w:r w:rsidR="008414C4" w:rsidRPr="6D327CD0">
        <w:rPr>
          <w:rFonts w:ascii="Tahoma" w:hAnsi="Tahoma" w:cs="Tahoma"/>
          <w:b/>
          <w:bCs/>
        </w:rPr>
        <w:t>TECHNINĖ SPECIFIKACIJA</w:t>
      </w:r>
    </w:p>
    <w:p w14:paraId="38F2A8D6" w14:textId="69EC3D00" w:rsidR="03BD7985" w:rsidRDefault="03BD7985" w:rsidP="6D327CD0">
      <w:pPr>
        <w:tabs>
          <w:tab w:val="left" w:pos="284"/>
        </w:tabs>
        <w:jc w:val="center"/>
        <w:rPr>
          <w:rFonts w:ascii="Tahoma" w:hAnsi="Tahoma" w:cs="Tahoma"/>
          <w:b/>
          <w:bCs/>
        </w:rPr>
      </w:pPr>
      <w:r w:rsidRPr="6D327CD0">
        <w:rPr>
          <w:rFonts w:ascii="Tahoma" w:hAnsi="Tahoma" w:cs="Tahoma"/>
          <w:b/>
          <w:bCs/>
        </w:rPr>
        <w:t>II PIRKIMO OBJEKTO DALIS</w:t>
      </w:r>
    </w:p>
    <w:p w14:paraId="774D8D83" w14:textId="2CF2DFE8" w:rsidR="0075280C" w:rsidRPr="00083F1B" w:rsidRDefault="008E3426" w:rsidP="0075280C">
      <w:pPr>
        <w:tabs>
          <w:tab w:val="left" w:pos="426"/>
        </w:tabs>
        <w:spacing w:after="0"/>
        <w:jc w:val="center"/>
        <w:rPr>
          <w:rFonts w:ascii="Tahoma" w:hAnsi="Tahoma" w:cs="Tahoma"/>
          <w:b/>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008522D4">
            <w:rPr>
              <w:rFonts w:ascii="Tahoma" w:hAnsi="Tahoma" w:cs="Tahoma"/>
            </w:rPr>
            <w:t>Pirkimo objektas į dalis neskaidomas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00141971" w:rsidRPr="00B65884" w14:paraId="2E7ACFE8"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DB</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PĮ</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141971" w:rsidRPr="00B65884" w14:paraId="0C83E04D"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843DFD" w14:textId="54AA3EDA"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Projektas</w:t>
            </w:r>
            <w:r w:rsidR="00CF1691">
              <w:rPr>
                <w:rFonts w:ascii="Tahoma" w:hAnsi="Tahoma" w:cs="Tahoma"/>
              </w:rPr>
              <w:t xml:space="preserve"> (jei </w:t>
            </w:r>
            <w:r w:rsidR="00437612">
              <w:rPr>
                <w:rFonts w:ascii="Tahoma" w:hAnsi="Tahoma" w:cs="Tahoma"/>
              </w:rPr>
              <w:t>taikoma</w:t>
            </w:r>
            <w:r w:rsidR="00CF1691">
              <w:rPr>
                <w:rFonts w:ascii="Tahoma" w:hAnsi="Tahoma" w:cs="Tahoma"/>
              </w:rPr>
              <w:t>)</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74AD2BF" w14:textId="617D6332" w:rsidR="00141971" w:rsidRPr="00B65884" w:rsidRDefault="008522D4" w:rsidP="00083F1B">
            <w:pPr>
              <w:widowControl w:val="0"/>
              <w:spacing w:before="40" w:after="40" w:line="240" w:lineRule="auto"/>
              <w:contextualSpacing/>
              <w:rPr>
                <w:rFonts w:ascii="Tahoma" w:hAnsi="Tahoma" w:cs="Tahoma"/>
                <w:bCs/>
                <w:highlight w:val="yellow"/>
              </w:rPr>
            </w:pPr>
            <w:r w:rsidRPr="00B65884">
              <w:rPr>
                <w:rFonts w:ascii="Tahoma" w:hAnsi="Tahoma" w:cs="Tahoma"/>
              </w:rPr>
              <w:t>Projektas „</w:t>
            </w:r>
            <w:r w:rsidRPr="00C02742">
              <w:rPr>
                <w:rFonts w:ascii="Tahoma" w:hAnsi="Tahoma" w:cs="Tahoma"/>
              </w:rPr>
              <w:t>Nuotolinių konsultacijų (telemedicinos plėtojimo) paslaugos diegimas ESPBI IS</w:t>
            </w:r>
            <w:r w:rsidRPr="00B65884">
              <w:rPr>
                <w:rFonts w:ascii="Tahoma" w:hAnsi="Tahoma" w:cs="Tahoma"/>
              </w:rPr>
              <w:t>“</w:t>
            </w:r>
          </w:p>
        </w:tc>
      </w:tr>
      <w:tr w:rsidR="005A77BA" w:rsidRPr="00B65884" w14:paraId="2D1C802F"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635577" w14:textId="786B70C1" w:rsidR="005A77BA" w:rsidRPr="00E44A70" w:rsidRDefault="008522D4" w:rsidP="00083F1B">
            <w:pPr>
              <w:pStyle w:val="ListParagraph"/>
              <w:widowControl w:val="0"/>
              <w:numPr>
                <w:ilvl w:val="1"/>
                <w:numId w:val="13"/>
              </w:numPr>
              <w:suppressAutoHyphens/>
              <w:spacing w:before="40" w:after="40" w:line="240" w:lineRule="auto"/>
              <w:ind w:left="589" w:hanging="589"/>
              <w:rPr>
                <w:rFonts w:ascii="Tahoma" w:hAnsi="Tahoma" w:cs="Tahoma"/>
                <w:color w:val="00B050"/>
              </w:rPr>
            </w:pPr>
            <w:r w:rsidRPr="00785625">
              <w:rPr>
                <w:rFonts w:ascii="Tahoma" w:hAnsi="Tahoma" w:cs="Tahoma"/>
              </w:rPr>
              <w:t>ESPBI 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8D27698" w14:textId="73F357B6" w:rsidR="005A77BA" w:rsidRPr="00E44A70" w:rsidRDefault="008522D4" w:rsidP="00083F1B">
            <w:pPr>
              <w:widowControl w:val="0"/>
              <w:spacing w:before="40" w:after="40" w:line="240" w:lineRule="auto"/>
              <w:contextualSpacing/>
              <w:rPr>
                <w:rFonts w:ascii="Tahoma" w:hAnsi="Tahoma" w:cs="Tahoma"/>
                <w:color w:val="00B050"/>
              </w:rPr>
            </w:pPr>
            <w:r w:rsidRPr="00785625">
              <w:rPr>
                <w:rFonts w:ascii="Tahoma" w:hAnsi="Tahoma" w:cs="Tahoma"/>
              </w:rPr>
              <w:t>Elektroninės sveikatos paslaugų ir bendradarbiavimo infrastruktūros informacinė sistema</w:t>
            </w:r>
          </w:p>
        </w:tc>
      </w:tr>
      <w:tr w:rsidR="00141971" w:rsidRPr="00B65884" w14:paraId="57207053"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760317FE" w:rsidR="00141971" w:rsidRPr="00B65884" w:rsidRDefault="00141971" w:rsidP="00083F1B">
            <w:pPr>
              <w:pStyle w:val="ListParagraph"/>
              <w:widowControl w:val="0"/>
              <w:numPr>
                <w:ilvl w:val="1"/>
                <w:numId w:val="13"/>
              </w:numPr>
              <w:suppressAutoHyphens/>
              <w:spacing w:before="40" w:after="40" w:line="240" w:lineRule="auto"/>
              <w:ind w:left="589" w:hanging="589"/>
              <w:rPr>
                <w:rFonts w:ascii="Tahoma" w:hAnsi="Tahoma" w:cs="Tahoma"/>
              </w:rPr>
            </w:pPr>
            <w:r w:rsidRPr="75AD1E1E">
              <w:rPr>
                <w:rFonts w:ascii="Tahoma" w:hAnsi="Tahoma" w:cs="Tahoma"/>
              </w:rPr>
              <w:t>T</w:t>
            </w:r>
            <w:r w:rsidR="075F5061" w:rsidRPr="75AD1E1E">
              <w:rPr>
                <w:rFonts w:ascii="Tahoma" w:hAnsi="Tahoma" w:cs="Tahoma"/>
              </w:rPr>
              <w:t>ei</w:t>
            </w:r>
            <w:r w:rsidRPr="75AD1E1E">
              <w:rPr>
                <w:rFonts w:ascii="Tahoma" w:hAnsi="Tahoma" w:cs="Tahoma"/>
              </w:rPr>
              <w:t>kėjas</w:t>
            </w:r>
            <w:r w:rsidR="00B65884" w:rsidRPr="75AD1E1E">
              <w:rPr>
                <w:rFonts w:ascii="Tahoma" w:hAnsi="Tahoma" w:cs="Tahoma"/>
              </w:rPr>
              <w:t>,</w:t>
            </w:r>
            <w:r w:rsidR="7972B069" w:rsidRPr="75AD1E1E">
              <w:rPr>
                <w:rFonts w:ascii="Tahoma" w:hAnsi="Tahoma" w:cs="Tahoma"/>
              </w:rPr>
              <w:t xml:space="preserve"> Tiekėjas,</w:t>
            </w:r>
            <w:r w:rsidR="000323C5" w:rsidRPr="75AD1E1E">
              <w:rPr>
                <w:rFonts w:ascii="Tahoma" w:hAnsi="Tahoma" w:cs="Tahoma"/>
              </w:rPr>
              <w:t xml:space="preserve"> Paslaugų teikėjas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3"/>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3"/>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14:paraId="3F03B2B1" w14:textId="4EC43943" w:rsidR="008B781F" w:rsidRDefault="008B781F"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3"/>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w:t>
            </w:r>
            <w:r w:rsidRPr="00B65884">
              <w:rPr>
                <w:rFonts w:ascii="Tahoma" w:hAnsi="Tahoma" w:cs="Tahoma"/>
              </w:rPr>
              <w:lastRenderedPageBreak/>
              <w:t xml:space="preserve">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lastRenderedPageBreak/>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00141971" w:rsidRPr="00B65884" w14:paraId="6DFF067B"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B8665" w14:textId="51440D32" w:rsidR="008522D4" w:rsidRDefault="008522D4" w:rsidP="0C76F879">
            <w:pPr>
              <w:widowControl w:val="0"/>
              <w:spacing w:before="40" w:after="120" w:line="240" w:lineRule="auto"/>
              <w:ind w:left="39" w:hanging="11"/>
              <w:jc w:val="both"/>
              <w:rPr>
                <w:rFonts w:ascii="Tahoma" w:hAnsi="Tahoma" w:cs="Tahoma"/>
              </w:rPr>
            </w:pPr>
            <w:r w:rsidRPr="0C76F879">
              <w:rPr>
                <w:rFonts w:ascii="Tahoma" w:hAnsi="Tahoma" w:cs="Tahoma"/>
              </w:rPr>
              <w:t xml:space="preserve">Elektroninės sveikatos paslaugų ir bendradarbiavimo infrastruktūros informacinės sistemos (toliau – ESPBI IS) modernizavimo, sukuriant ir įdiegiant </w:t>
            </w:r>
            <w:r w:rsidR="00A219EF" w:rsidRPr="0C76F879">
              <w:rPr>
                <w:rFonts w:ascii="Tahoma" w:hAnsi="Tahoma" w:cs="Tahoma"/>
              </w:rPr>
              <w:t>Gydytojas</w:t>
            </w:r>
            <w:r w:rsidRPr="0C76F879">
              <w:rPr>
                <w:rFonts w:ascii="Tahoma" w:hAnsi="Tahoma" w:cs="Tahoma"/>
              </w:rPr>
              <w:t>-Gydytojas nuotolinių (</w:t>
            </w:r>
            <w:r w:rsidR="00A219EF" w:rsidRPr="0C76F879">
              <w:rPr>
                <w:rFonts w:ascii="Tahoma" w:hAnsi="Tahoma" w:cs="Tahoma"/>
              </w:rPr>
              <w:t>a</w:t>
            </w:r>
            <w:r w:rsidRPr="0C76F879">
              <w:rPr>
                <w:rFonts w:ascii="Tahoma" w:hAnsi="Tahoma" w:cs="Tahoma"/>
              </w:rPr>
              <w:t xml:space="preserve">sinchroninių) konsultacijų funkcionalumus, paslaugos (toliau – </w:t>
            </w:r>
            <w:r w:rsidRPr="0C76F879">
              <w:rPr>
                <w:rFonts w:ascii="Tahoma" w:hAnsi="Tahoma" w:cs="Tahoma"/>
                <w:b/>
                <w:bCs/>
              </w:rPr>
              <w:t>Paslaugos</w:t>
            </w:r>
            <w:r w:rsidRPr="0C76F879">
              <w:rPr>
                <w:rFonts w:ascii="Tahoma" w:hAnsi="Tahoma" w:cs="Tahoma"/>
              </w:rPr>
              <w:t>).</w:t>
            </w:r>
          </w:p>
          <w:p w14:paraId="28A21B53" w14:textId="57300464" w:rsidR="001F62F1" w:rsidRPr="001F62F1" w:rsidRDefault="008522D4" w:rsidP="008522D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Pr>
                <w:rFonts w:ascii="Tahoma" w:hAnsi="Tahoma" w:cs="Tahoma"/>
                <w:bCs/>
              </w:rPr>
              <w:t>priede „</w:t>
            </w:r>
            <w:r w:rsidRPr="00B65884">
              <w:rPr>
                <w:rFonts w:ascii="Tahoma" w:hAnsi="Tahoma" w:cs="Tahoma"/>
              </w:rPr>
              <w:t>Reikalavimai pirkimo objektui</w:t>
            </w:r>
            <w:r>
              <w:rPr>
                <w:rFonts w:ascii="Tahoma" w:hAnsi="Tahoma" w:cs="Tahoma"/>
              </w:rPr>
              <w:t xml:space="preserve">“. </w:t>
            </w:r>
          </w:p>
        </w:tc>
      </w:tr>
      <w:tr w:rsidR="00083F1B" w:rsidRPr="00B65884" w14:paraId="18F64DC7"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290A3D1F" w:rsidR="00083F1B" w:rsidRPr="00B65884" w:rsidRDefault="008E3426" w:rsidP="00CE28EF">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8522D4">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008522D4" w:rsidRPr="00B65884" w14:paraId="61D15AEA"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8522D4" w:rsidRDefault="008522D4" w:rsidP="008522D4">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 (jei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0025E3"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Pirkimo objektas negali būti skaidomas į dalis dėl:</w:t>
            </w:r>
          </w:p>
          <w:p w14:paraId="5FBA5A04" w14:textId="6C7D7924"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1) </w:t>
            </w:r>
            <w:r w:rsidRPr="00F17085">
              <w:rPr>
                <w:rFonts w:ascii="Tahoma" w:hAnsi="Tahoma" w:cs="Tahoma"/>
                <w:b/>
                <w:bCs/>
              </w:rPr>
              <w:t>techninių priežasčių</w:t>
            </w:r>
            <w:r w:rsidRPr="00F17085">
              <w:rPr>
                <w:rFonts w:ascii="Tahoma" w:hAnsi="Tahoma" w:cs="Tahoma"/>
                <w:bCs/>
              </w:rPr>
              <w:t xml:space="preserve"> – Pirkimo objektas apima vieno tipo paslaugų teikimą, t. y.  ESPBI IS modernizavimą, sukuriant ir įdiegiant </w:t>
            </w:r>
            <w:r w:rsidR="00842D80">
              <w:rPr>
                <w:rFonts w:ascii="Tahoma" w:hAnsi="Tahoma" w:cs="Tahoma"/>
                <w:bCs/>
              </w:rPr>
              <w:t>Gydytojas</w:t>
            </w:r>
            <w:r w:rsidRPr="00F17085">
              <w:rPr>
                <w:rFonts w:ascii="Tahoma" w:hAnsi="Tahoma" w:cs="Tahoma"/>
                <w:bCs/>
              </w:rPr>
              <w:t>-Gydytojas nuotolinių (</w:t>
            </w:r>
            <w:r w:rsidR="00842D80">
              <w:rPr>
                <w:rFonts w:ascii="Tahoma" w:hAnsi="Tahoma" w:cs="Tahoma"/>
                <w:bCs/>
              </w:rPr>
              <w:t>a</w:t>
            </w:r>
            <w:r w:rsidRPr="00F17085">
              <w:rPr>
                <w:rFonts w:ascii="Tahoma" w:hAnsi="Tahoma" w:cs="Tahoma"/>
                <w:bCs/>
              </w:rPr>
              <w:t>sinchroninių) konsultacijų funkcionalumus, kurie yra glaudžiai susiję su ESPBI IS išvystytais funkcionalumais. Naujų funkcionalumų vystymui ir integravimui pasirenkami sprendimai turi būti tarpusavyje technologiškai suderinti, o Pirkimo objektą skaidant į dalis ir skirtingiems tiekėjams vystant tą pačią IS, vieno tiekėjo naudojami sprendimai gali būti nesuderinami (arba sunkiai suderinami) su kito tiekėjo naudojamais sprendimais;</w:t>
            </w:r>
          </w:p>
          <w:p w14:paraId="0B1C4285" w14:textId="77777777" w:rsidR="008522D4" w:rsidRPr="00F17085" w:rsidRDefault="008522D4" w:rsidP="008522D4">
            <w:pPr>
              <w:widowControl w:val="0"/>
              <w:spacing w:before="40" w:after="40" w:line="240" w:lineRule="auto"/>
              <w:contextualSpacing/>
              <w:jc w:val="both"/>
              <w:rPr>
                <w:rFonts w:ascii="Tahoma" w:hAnsi="Tahoma" w:cs="Tahoma"/>
                <w:bCs/>
              </w:rPr>
            </w:pPr>
            <w:r w:rsidRPr="00F17085">
              <w:rPr>
                <w:rFonts w:ascii="Tahoma" w:hAnsi="Tahoma" w:cs="Tahoma"/>
                <w:bCs/>
              </w:rPr>
              <w:t xml:space="preserve">2) </w:t>
            </w:r>
            <w:r w:rsidRPr="00F17085">
              <w:rPr>
                <w:rFonts w:ascii="Tahoma" w:hAnsi="Tahoma" w:cs="Tahoma"/>
                <w:b/>
                <w:bCs/>
              </w:rPr>
              <w:t>dėl per didelių laiko sąnaudų</w:t>
            </w:r>
            <w:r w:rsidRPr="00F17085">
              <w:rPr>
                <w:rFonts w:ascii="Tahoma" w:hAnsi="Tahoma" w:cs="Tahoma"/>
                <w:bCs/>
              </w:rPr>
              <w:t xml:space="preserve"> – Pirkimo objektą skaidant į dalis ir skirtingiems tiekėjams vystant tą pačią IS, tiekėjai, prieš pradėdami teikti savo paslaugų dalį, turėtų sulaukti kitų tiekėjų paslaugų teikimo rezultatų bei susipažinti su jais, o tai ženkliai padidintų galutinio rezultato pasiekimo terminus bei keltų riziką sklandžiam bei nenutrūkstamam IS darbui. Dviejų ar daugiau tiekėjų koordinavimas lemtų ženkliais didesnes laiko sąnaudas sprendimų ir procesų suderinimui Perkančiajai organizacijai, taip pat galimai turėtų įtakos užduočių atlikimo trukmės padidėjimui, kas galėtų pavėlinti galutinio rezultato pristatymą.</w:t>
            </w:r>
          </w:p>
          <w:p w14:paraId="2677ED25" w14:textId="56308D7B" w:rsidR="008522D4" w:rsidRPr="00B65884" w:rsidRDefault="008522D4" w:rsidP="008522D4">
            <w:pPr>
              <w:widowControl w:val="0"/>
              <w:spacing w:before="40" w:after="40" w:line="240" w:lineRule="auto"/>
              <w:contextualSpacing/>
              <w:jc w:val="both"/>
              <w:rPr>
                <w:rFonts w:ascii="Tahoma" w:hAnsi="Tahoma" w:cs="Tahoma"/>
                <w:bCs/>
                <w:color w:val="00B050"/>
              </w:rPr>
            </w:pPr>
            <w:r w:rsidRPr="00F17085">
              <w:rPr>
                <w:rFonts w:ascii="Tahoma" w:hAnsi="Tahoma" w:cs="Tahoma"/>
                <w:bCs/>
              </w:rPr>
              <w:t xml:space="preserve">3) </w:t>
            </w:r>
            <w:r w:rsidRPr="00F17085">
              <w:rPr>
                <w:rFonts w:ascii="Tahoma" w:hAnsi="Tahoma" w:cs="Tahoma"/>
                <w:b/>
                <w:bCs/>
              </w:rPr>
              <w:t>papildomų kaštų</w:t>
            </w:r>
            <w:r w:rsidRPr="00F17085">
              <w:rPr>
                <w:rFonts w:ascii="Tahoma" w:hAnsi="Tahoma" w:cs="Tahoma"/>
                <w:bCs/>
              </w:rPr>
              <w:t xml:space="preserve"> – skirtingų tiekėjų darbų koordinavimas ir jų atsakomybės ribų nustatymas pareikalautų papildomų administracinių išlaidų. Atsižvelgiant į tai, jog su tiekėju bus atsiskaitoma pagal valandinį įkainį, bet kokios tiekėjui tenkančios papildomos funkcijos, tokios, kaip papildoma analizė, bendradarbiavimas ir/ar teikiamų Paslaugų planavimas bei koordinavimas su kitais tiekėjais padidintų užduočių atlikimo darbo laiką, už kurį Perkančioji organizacija turėtų sumokėti papildomai, pagal valandinį įkainį.</w:t>
            </w:r>
            <w:r w:rsidRPr="00F17085">
              <w:t xml:space="preserve"> </w:t>
            </w:r>
            <w:r w:rsidRPr="00F17085">
              <w:rPr>
                <w:rFonts w:ascii="Tahoma" w:hAnsi="Tahoma" w:cs="Tahoma"/>
                <w:bCs/>
              </w:rPr>
              <w:t xml:space="preserve">Skirtingų tiekėjų supažindinimas su projekto specifika, ESPBI IS architektūra ir vartotojų poreikiais reikštų papildomas sąnaudas. Taip pat kiekvienas tiekėjas turėtų atlikti dalį analizės ar pasirengimo darbų iš naujo, o tai lemtų dvigubą mokėjimą už tuos pačius </w:t>
            </w:r>
            <w:r w:rsidRPr="00F17085">
              <w:rPr>
                <w:rFonts w:ascii="Tahoma" w:hAnsi="Tahoma" w:cs="Tahoma"/>
                <w:bCs/>
              </w:rPr>
              <w:lastRenderedPageBreak/>
              <w:t>procesus.</w:t>
            </w:r>
          </w:p>
        </w:tc>
      </w:tr>
      <w:tr w:rsidR="00107096" w:rsidRPr="00B65884" w14:paraId="526AF321"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lastRenderedPageBreak/>
              <w:t>Mato vienetas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1EFBD25" w:rsidR="00107096" w:rsidRDefault="008E3426"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Komplektas</w:t>
                </w:r>
              </w:sdtContent>
            </w:sdt>
            <w:r w:rsidR="00107096">
              <w:rPr>
                <w:rFonts w:ascii="Tahoma" w:hAnsi="Tahoma" w:cs="Tahoma"/>
              </w:rPr>
              <w:t xml:space="preserve"> </w:t>
            </w:r>
          </w:p>
          <w:p w14:paraId="2F54E4CA" w14:textId="01917CF4" w:rsidR="00107096" w:rsidRDefault="008E3426"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008522D4">
                  <w:rPr>
                    <w:rFonts w:ascii="Tahoma" w:hAnsi="Tahoma" w:cs="Tahoma"/>
                  </w:rPr>
                  <w:t>Valanda</w:t>
                </w:r>
              </w:sdtContent>
            </w:sdt>
          </w:p>
          <w:p w14:paraId="042D2181" w14:textId="5C548929" w:rsidR="00107096" w:rsidRPr="00107096" w:rsidRDefault="00107096" w:rsidP="00107096">
            <w:pPr>
              <w:widowControl w:val="0"/>
              <w:spacing w:before="40" w:after="40" w:line="240" w:lineRule="auto"/>
              <w:contextualSpacing/>
              <w:rPr>
                <w:rFonts w:ascii="Tahoma" w:hAnsi="Tahoma" w:cs="Tahoma"/>
              </w:rPr>
            </w:pPr>
          </w:p>
        </w:tc>
      </w:tr>
      <w:tr w:rsidR="008522D4" w:rsidRPr="00B65884" w14:paraId="59AC65E0"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8522D4" w:rsidRDefault="008522D4" w:rsidP="008522D4">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kiekis (apimtis)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2C9AC5" w14:textId="77777777" w:rsidR="008522D4" w:rsidRPr="004F3D2D" w:rsidRDefault="008522D4" w:rsidP="008522D4">
            <w:pPr>
              <w:widowControl w:val="0"/>
              <w:spacing w:before="40" w:after="40" w:line="240" w:lineRule="auto"/>
              <w:ind w:left="476" w:hanging="476"/>
              <w:contextualSpacing/>
              <w:rPr>
                <w:rFonts w:ascii="Tahoma" w:hAnsi="Tahoma" w:cs="Tahoma"/>
                <w:bCs/>
              </w:rPr>
            </w:pPr>
            <w:r w:rsidRPr="004F3D2D">
              <w:rPr>
                <w:rFonts w:ascii="Tahoma" w:hAnsi="Tahoma" w:cs="Tahoma"/>
                <w:bCs/>
              </w:rPr>
              <w:t>1 komplektas</w:t>
            </w:r>
          </w:p>
          <w:p w14:paraId="360E324C" w14:textId="43B21318" w:rsidR="008522D4" w:rsidRPr="00B65884" w:rsidRDefault="6710B524" w:rsidP="008E3426">
            <w:pPr>
              <w:widowControl w:val="0"/>
              <w:spacing w:before="40" w:after="40" w:line="240" w:lineRule="auto"/>
              <w:contextualSpacing/>
              <w:rPr>
                <w:rFonts w:ascii="Tahoma" w:hAnsi="Tahoma" w:cs="Tahoma"/>
              </w:rPr>
            </w:pPr>
            <w:r w:rsidRPr="0C76F879">
              <w:rPr>
                <w:rFonts w:ascii="Tahoma" w:hAnsi="Tahoma" w:cs="Tahoma"/>
              </w:rPr>
              <w:t>Apie</w:t>
            </w:r>
            <w:r w:rsidR="008522D4" w:rsidRPr="0C76F879">
              <w:rPr>
                <w:rFonts w:ascii="Tahoma" w:hAnsi="Tahoma" w:cs="Tahoma"/>
              </w:rPr>
              <w:t xml:space="preserve"> 1000 valandų (</w:t>
            </w:r>
            <w:r w:rsidR="4A89AFD0" w:rsidRPr="0C76F879">
              <w:rPr>
                <w:rFonts w:ascii="Tahoma" w:hAnsi="Tahoma" w:cs="Tahoma"/>
              </w:rPr>
              <w:t>P</w:t>
            </w:r>
            <w:r w:rsidR="008522D4" w:rsidRPr="0C76F879">
              <w:rPr>
                <w:rFonts w:ascii="Tahoma" w:hAnsi="Tahoma" w:cs="Tahoma"/>
              </w:rPr>
              <w:t xml:space="preserve">apildomų </w:t>
            </w:r>
            <w:r w:rsidR="187FC23C" w:rsidRPr="0C76F879">
              <w:rPr>
                <w:rFonts w:ascii="Tahoma" w:hAnsi="Tahoma" w:cs="Tahoma"/>
              </w:rPr>
              <w:t xml:space="preserve">vystymo </w:t>
            </w:r>
            <w:r w:rsidR="008522D4" w:rsidRPr="0C76F879">
              <w:rPr>
                <w:rFonts w:ascii="Tahoma" w:hAnsi="Tahoma" w:cs="Tahoma"/>
              </w:rPr>
              <w:t>paslaugų</w:t>
            </w:r>
            <w:r w:rsidR="00894051">
              <w:rPr>
                <w:rFonts w:ascii="Tahoma" w:hAnsi="Tahoma" w:cs="Tahoma"/>
              </w:rPr>
              <w:t xml:space="preserve"> </w:t>
            </w:r>
            <w:r w:rsidR="008522D4" w:rsidRPr="0C76F879">
              <w:rPr>
                <w:rFonts w:ascii="Tahoma" w:hAnsi="Tahoma" w:cs="Tahoma"/>
              </w:rPr>
              <w:t>užsakymai)</w:t>
            </w:r>
          </w:p>
        </w:tc>
      </w:tr>
      <w:tr w:rsidR="008522D4" w:rsidRPr="00B65884" w14:paraId="4DD09D72"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8522D4"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Nurodytas Paslaugų kiekis (apimtis) yra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219360C1" w:rsidR="008522D4" w:rsidRDefault="008E3426" w:rsidP="0C76F879">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2F4DA4752872437EBE50F286E2475880"/>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072F730A" w:rsidRPr="0C76F879">
                  <w:rPr>
                    <w:rFonts w:ascii="Tahoma" w:hAnsi="Tahoma" w:cs="Tahoma"/>
                  </w:rPr>
                  <w:t>Preliminar</w:t>
                </w:r>
                <w:r w:rsidR="008522D4" w:rsidRPr="0C76F879">
                  <w:rPr>
                    <w:rFonts w:ascii="Tahoma" w:hAnsi="Tahoma" w:cs="Tahoma"/>
                  </w:rPr>
                  <w:t>us</w:t>
                </w:r>
              </w:sdtContent>
            </w:sdt>
          </w:p>
          <w:p w14:paraId="5AC189CE" w14:textId="7D15F968" w:rsidR="008522D4" w:rsidRPr="00B65884" w:rsidRDefault="008E3426" w:rsidP="0C76F879">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518B950E560A4D339EE343D22D601A4C"/>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008522D4" w:rsidRPr="0C76F879">
                  <w:rPr>
                    <w:rFonts w:ascii="Tahoma" w:hAnsi="Tahoma" w:cs="Tahoma"/>
                  </w:rPr>
                  <w:t xml:space="preserve">Paslaugos bus perkamos pagal poreikį, neviršijant </w:t>
                </w:r>
                <w:r w:rsidR="679BAEAB" w:rsidRPr="0C76F879">
                  <w:rPr>
                    <w:rFonts w:ascii="Tahoma" w:hAnsi="Tahoma" w:cs="Tahoma"/>
                  </w:rPr>
                  <w:t>Pirkimui skirtos lėšų sumos, nurodytos Pirkimo sąlygose</w:t>
                </w:r>
              </w:sdtContent>
            </w:sdt>
          </w:p>
        </w:tc>
      </w:tr>
      <w:tr w:rsidR="008522D4" w:rsidRPr="00B65884" w14:paraId="5AE89A78"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8522D4" w:rsidRPr="00B6588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 (apimtis), kurį įsipareigoja nupirkti Perkančioji organizacija Sutarties vykdymo metu (jeigu taikoma)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5B5AAC4D" w:rsidR="008522D4" w:rsidRPr="00B65884" w:rsidRDefault="008522D4" w:rsidP="008522D4">
            <w:pPr>
              <w:widowControl w:val="0"/>
              <w:spacing w:before="40" w:after="40" w:line="240" w:lineRule="auto"/>
              <w:contextualSpacing/>
              <w:jc w:val="both"/>
              <w:rPr>
                <w:rFonts w:ascii="Tahoma" w:hAnsi="Tahoma" w:cs="Tahoma"/>
              </w:rPr>
            </w:pPr>
            <w:r w:rsidRPr="00245D8D">
              <w:rPr>
                <w:rFonts w:ascii="Tahoma" w:hAnsi="Tahoma" w:cs="Tahoma"/>
                <w:bCs/>
              </w:rPr>
              <w:t>1 komplektas</w:t>
            </w:r>
          </w:p>
        </w:tc>
      </w:tr>
      <w:tr w:rsidR="008522D4" w:rsidRPr="00875EE9" w14:paraId="6779EC94"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8522D4" w:rsidRDefault="008522D4" w:rsidP="008522D4">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eastAsia="Times New Roman" w:hAnsi="Tahoma" w:cs="Tahoma"/>
                <w:color w:val="000000" w:themeColor="text1"/>
                <w:lang w:eastAsia="lt-LT"/>
              </w:rPr>
              <w:alias w:val="Pasirinkti"/>
              <w:tag w:val="Pasirinkti"/>
              <w:id w:val="-1026323776"/>
              <w:placeholder>
                <w:docPart w:val="1B228C9709344D7782398F92331EC633"/>
              </w:placeholder>
              <w:comboBox>
                <w:listItem w:displayText="Pasirinkti" w:value="Pasirinkti"/>
                <w:listItem w:displayText="Netaikoma" w:value="Netaikoma"/>
                <w:listItem w:displayText="Taikoma, žemiau nurodytomis sąlygomis:" w:value="Taikoma, žemiau nurodytomis sąlygomis:"/>
              </w:comboBox>
            </w:sdtPr>
            <w:sdtEndPr/>
            <w:sdtContent>
              <w:p w14:paraId="25707D0C" w14:textId="0C197ED1" w:rsidR="008522D4" w:rsidRPr="008522D4" w:rsidRDefault="008522D4" w:rsidP="008522D4">
                <w:pPr>
                  <w:widowControl w:val="0"/>
                  <w:spacing w:before="40" w:after="120" w:line="240" w:lineRule="auto"/>
                  <w:jc w:val="both"/>
                  <w:rPr>
                    <w:rFonts w:ascii="Tahoma" w:eastAsia="Times New Roman" w:hAnsi="Tahoma" w:cs="Tahoma"/>
                    <w:color w:val="000000" w:themeColor="text1"/>
                    <w:lang w:eastAsia="lt-LT"/>
                  </w:rPr>
                </w:pPr>
                <w:r w:rsidRPr="008522D4">
                  <w:rPr>
                    <w:rFonts w:ascii="Tahoma" w:eastAsia="Times New Roman" w:hAnsi="Tahoma" w:cs="Tahoma"/>
                    <w:color w:val="000000" w:themeColor="text1"/>
                    <w:lang w:eastAsia="lt-LT"/>
                  </w:rPr>
                  <w:t>Netaikoma</w:t>
                </w:r>
              </w:p>
            </w:sdtContent>
          </w:sdt>
        </w:tc>
      </w:tr>
      <w:tr w:rsidR="008522D4" w:rsidRPr="00B65884" w14:paraId="407689BC"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8522D4" w:rsidRPr="00B65884"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0C635ED4" w:rsidR="008522D4" w:rsidRDefault="008522D4" w:rsidP="008522D4">
            <w:pPr>
              <w:widowControl w:val="0"/>
              <w:spacing w:before="40" w:after="120" w:line="240" w:lineRule="auto"/>
              <w:jc w:val="both"/>
              <w:rPr>
                <w:rFonts w:ascii="Tahoma" w:hAnsi="Tahoma" w:cs="Tahoma"/>
              </w:rPr>
            </w:pPr>
            <w:r w:rsidRPr="00AF7216">
              <w:rPr>
                <w:rFonts w:ascii="Tahoma" w:hAnsi="Tahoma" w:cs="Tahoma"/>
              </w:rPr>
              <w:t>Paslaugos teikiamos nuotoliniu būdu</w:t>
            </w:r>
            <w:r>
              <w:rPr>
                <w:rFonts w:ascii="Tahoma" w:hAnsi="Tahoma" w:cs="Tahoma"/>
              </w:rPr>
              <w:t>, arba, e</w:t>
            </w:r>
            <w:r w:rsidRPr="00AF7216">
              <w:rPr>
                <w:rFonts w:ascii="Tahoma" w:hAnsi="Tahoma" w:cs="Tahoma"/>
              </w:rPr>
              <w:t>sant poreikiui</w:t>
            </w:r>
            <w:r>
              <w:rPr>
                <w:rFonts w:ascii="Tahoma" w:hAnsi="Tahoma" w:cs="Tahoma"/>
              </w:rPr>
              <w:t>, P</w:t>
            </w:r>
            <w:r w:rsidRPr="00AF7216">
              <w:rPr>
                <w:rFonts w:ascii="Tahoma" w:hAnsi="Tahoma" w:cs="Tahoma"/>
              </w:rPr>
              <w:t>erkančios organizacijos padalinyje</w:t>
            </w:r>
            <w:r>
              <w:rPr>
                <w:rFonts w:ascii="Tahoma" w:hAnsi="Tahoma" w:cs="Tahoma"/>
              </w:rPr>
              <w:t xml:space="preserve">, esančiame </w:t>
            </w:r>
            <w:sdt>
              <w:sdtPr>
                <w:rPr>
                  <w:rFonts w:ascii="Tahoma" w:hAnsi="Tahoma" w:cs="Tahoma"/>
                </w:rPr>
                <w:alias w:val="Pasirinkite"/>
                <w:tag w:val="Pasirinkite"/>
                <w:id w:val="-624699804"/>
                <w:placeholder>
                  <w:docPart w:val="C408EB24F96647D1ACB686148AA67D33"/>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Pr>
                    <w:rFonts w:ascii="Tahoma" w:hAnsi="Tahoma" w:cs="Tahoma"/>
                  </w:rPr>
                  <w:t xml:space="preserve">Studentų g. 39, Vilniuje. </w:t>
                </w:r>
              </w:sdtContent>
            </w:sdt>
          </w:p>
          <w:p w14:paraId="1EBC7F90" w14:textId="70869D59" w:rsidR="008522D4" w:rsidRPr="00416FE2" w:rsidRDefault="008522D4" w:rsidP="008522D4">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8522D4" w:rsidRPr="00B65884" w14:paraId="56749A39"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8522D4" w:rsidRPr="004C58ED" w:rsidRDefault="008522D4" w:rsidP="008522D4">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4B1B31" w14:textId="0B633ECF" w:rsidR="00785625" w:rsidRDefault="00785625" w:rsidP="008522D4">
            <w:pPr>
              <w:widowControl w:val="0"/>
              <w:spacing w:before="40" w:after="40" w:line="240" w:lineRule="auto"/>
              <w:contextualSpacing/>
              <w:jc w:val="both"/>
              <w:rPr>
                <w:rFonts w:ascii="Tahoma" w:hAnsi="Tahoma" w:cs="Tahoma"/>
              </w:rPr>
            </w:pPr>
            <w:r>
              <w:rPr>
                <w:rFonts w:ascii="Tahoma" w:hAnsi="Tahoma" w:cs="Tahoma"/>
              </w:rPr>
              <w:t>3.1</w:t>
            </w:r>
            <w:r w:rsidR="00D72471">
              <w:rPr>
                <w:rFonts w:ascii="Tahoma" w:hAnsi="Tahoma" w:cs="Tahoma"/>
              </w:rPr>
              <w:t>0</w:t>
            </w:r>
            <w:r>
              <w:rPr>
                <w:rFonts w:ascii="Tahoma" w:hAnsi="Tahoma" w:cs="Tahoma"/>
              </w:rPr>
              <w:t>.1</w:t>
            </w:r>
            <w:r w:rsidR="00BF0DC5">
              <w:rPr>
                <w:rFonts w:ascii="Tahoma" w:hAnsi="Tahoma" w:cs="Tahoma"/>
              </w:rPr>
              <w:t>.</w:t>
            </w:r>
            <w:r>
              <w:rPr>
                <w:rFonts w:ascii="Tahoma" w:hAnsi="Tahoma" w:cs="Tahoma"/>
              </w:rPr>
              <w:t xml:space="preserve"> </w:t>
            </w:r>
            <w:r w:rsidRPr="00AA3C24">
              <w:rPr>
                <w:rFonts w:ascii="Tahoma" w:hAnsi="Tahoma" w:cs="Tahoma"/>
              </w:rPr>
              <w:t xml:space="preserve">Paslaugos turi būti suteiktos ne vėliau kaip </w:t>
            </w:r>
            <w:r w:rsidR="0059434D">
              <w:rPr>
                <w:rFonts w:ascii="Tahoma" w:hAnsi="Tahoma" w:cs="Tahoma"/>
              </w:rPr>
              <w:t>iki 2026-04-30 imtinai</w:t>
            </w:r>
            <w:r w:rsidRPr="00AA3C24">
              <w:rPr>
                <w:rFonts w:ascii="Tahoma" w:hAnsi="Tahoma" w:cs="Tahoma"/>
              </w:rPr>
              <w:t>.</w:t>
            </w:r>
            <w:r>
              <w:rPr>
                <w:rFonts w:ascii="Tahoma" w:hAnsi="Tahoma" w:cs="Tahoma"/>
              </w:rPr>
              <w:t xml:space="preserve"> </w:t>
            </w:r>
          </w:p>
          <w:p w14:paraId="60B9E434" w14:textId="727532E4" w:rsidR="00785625" w:rsidRPr="003D5AD7" w:rsidRDefault="00785625" w:rsidP="008522D4">
            <w:pPr>
              <w:widowControl w:val="0"/>
              <w:spacing w:before="40" w:after="40" w:line="240" w:lineRule="auto"/>
              <w:contextualSpacing/>
              <w:jc w:val="both"/>
              <w:rPr>
                <w:rFonts w:ascii="Tahoma" w:hAnsi="Tahoma" w:cs="Tahoma"/>
              </w:rPr>
            </w:pPr>
            <w:r>
              <w:rPr>
                <w:rFonts w:ascii="Tahoma" w:hAnsi="Tahoma" w:cs="Tahoma"/>
              </w:rPr>
              <w:t>3.1</w:t>
            </w:r>
            <w:r w:rsidR="00D72471">
              <w:rPr>
                <w:rFonts w:ascii="Tahoma" w:hAnsi="Tahoma" w:cs="Tahoma"/>
              </w:rPr>
              <w:t>0</w:t>
            </w:r>
            <w:r>
              <w:rPr>
                <w:rFonts w:ascii="Tahoma" w:hAnsi="Tahoma" w:cs="Tahoma"/>
              </w:rPr>
              <w:t>.2</w:t>
            </w:r>
            <w:r w:rsidR="00BF0DC5">
              <w:rPr>
                <w:rFonts w:ascii="Tahoma" w:hAnsi="Tahoma" w:cs="Tahoma"/>
              </w:rPr>
              <w:t>.</w:t>
            </w:r>
            <w:r>
              <w:rPr>
                <w:rFonts w:ascii="Tahoma" w:hAnsi="Tahoma" w:cs="Tahoma"/>
              </w:rPr>
              <w:t xml:space="preserve"> </w:t>
            </w:r>
            <w:r w:rsidRPr="00AA3C24">
              <w:rPr>
                <w:rFonts w:ascii="Tahoma" w:hAnsi="Tahoma" w:cs="Tahoma"/>
              </w:rPr>
              <w:t xml:space="preserve">Papildomų </w:t>
            </w:r>
            <w:r w:rsidR="00AD63B0">
              <w:rPr>
                <w:rFonts w:ascii="Tahoma" w:hAnsi="Tahoma" w:cs="Tahoma"/>
              </w:rPr>
              <w:t xml:space="preserve">vystymo </w:t>
            </w:r>
            <w:r w:rsidRPr="00AA3C24">
              <w:rPr>
                <w:rFonts w:ascii="Tahoma" w:hAnsi="Tahoma" w:cs="Tahoma"/>
              </w:rPr>
              <w:t xml:space="preserve">paslaugų užsakymai gali būti teikiami ir turi būti įvykdyti ne vėliau kaip </w:t>
            </w:r>
            <w:r w:rsidR="00710204">
              <w:rPr>
                <w:rFonts w:ascii="Tahoma" w:hAnsi="Tahoma" w:cs="Tahoma"/>
              </w:rPr>
              <w:t>iki 2026-04-30 imtinai</w:t>
            </w:r>
            <w:r w:rsidRPr="00AA3C24">
              <w:rPr>
                <w:rFonts w:ascii="Tahoma" w:hAnsi="Tahoma" w:cs="Tahoma"/>
              </w:rPr>
              <w:t>.</w:t>
            </w:r>
          </w:p>
        </w:tc>
      </w:tr>
      <w:tr w:rsidR="008522D4" w:rsidRPr="00B65884" w14:paraId="1F0D65D7"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8522D4" w:rsidRDefault="008522D4" w:rsidP="008522D4">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0FA83" w14:textId="7AC3497E" w:rsidR="00800279" w:rsidRPr="00800279" w:rsidRDefault="00FB384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w:t>
            </w:r>
            <w:r w:rsidR="00016EA9">
              <w:rPr>
                <w:rFonts w:ascii="Tahoma" w:eastAsia="Arial Unicode MS" w:hAnsi="Tahoma" w:cs="Tahoma"/>
                <w:bdr w:val="nil"/>
                <w:lang w:eastAsia="lt-LT"/>
              </w:rPr>
              <w:t>.1</w:t>
            </w:r>
            <w:r w:rsidR="00D72471">
              <w:rPr>
                <w:rFonts w:ascii="Tahoma" w:eastAsia="Arial Unicode MS" w:hAnsi="Tahoma" w:cs="Tahoma"/>
                <w:bdr w:val="nil"/>
                <w:lang w:eastAsia="lt-LT"/>
              </w:rPr>
              <w:t>0</w:t>
            </w:r>
            <w:r w:rsidR="00016EA9">
              <w:rPr>
                <w:rFonts w:ascii="Tahoma" w:eastAsia="Arial Unicode MS" w:hAnsi="Tahoma" w:cs="Tahoma"/>
                <w:bdr w:val="nil"/>
                <w:lang w:eastAsia="lt-LT"/>
              </w:rPr>
              <w:t>.</w:t>
            </w:r>
            <w:r w:rsidR="00021CED">
              <w:rPr>
                <w:rFonts w:ascii="Tahoma" w:eastAsia="Arial Unicode MS" w:hAnsi="Tahoma" w:cs="Tahoma"/>
                <w:bdr w:val="nil"/>
                <w:lang w:eastAsia="lt-LT"/>
              </w:rPr>
              <w:t>2</w:t>
            </w:r>
            <w:r w:rsidR="000F1DE1">
              <w:rPr>
                <w:rFonts w:ascii="Tahoma" w:eastAsia="Arial Unicode MS" w:hAnsi="Tahoma" w:cs="Tahoma"/>
                <w:bdr w:val="nil"/>
                <w:lang w:eastAsia="lt-LT"/>
              </w:rPr>
              <w:t>.</w:t>
            </w:r>
            <w:r w:rsidR="00784736">
              <w:rPr>
                <w:rFonts w:ascii="Tahoma" w:eastAsia="Arial Unicode MS" w:hAnsi="Tahoma" w:cs="Tahoma"/>
                <w:bdr w:val="nil"/>
                <w:lang w:eastAsia="lt-LT"/>
              </w:rPr>
              <w:t xml:space="preserve"> </w:t>
            </w:r>
            <w:r w:rsidR="00800279">
              <w:rPr>
                <w:rFonts w:ascii="Tahoma" w:eastAsia="Arial Unicode MS" w:hAnsi="Tahoma" w:cs="Tahoma"/>
                <w:bdr w:val="nil"/>
                <w:lang w:eastAsia="lt-LT"/>
              </w:rPr>
              <w:t>N</w:t>
            </w:r>
            <w:r w:rsidR="00800279" w:rsidRPr="00800279">
              <w:rPr>
                <w:rFonts w:ascii="Tahoma" w:eastAsia="Arial Unicode MS" w:hAnsi="Tahoma" w:cs="Tahoma"/>
                <w:bdr w:val="nil"/>
                <w:lang w:eastAsia="lt-LT"/>
              </w:rPr>
              <w:t xml:space="preserve">urodytas </w:t>
            </w:r>
            <w:r w:rsidR="00E4594C">
              <w:rPr>
                <w:rFonts w:ascii="Tahoma" w:eastAsia="Arial Unicode MS" w:hAnsi="Tahoma" w:cs="Tahoma"/>
                <w:bdr w:val="nil"/>
                <w:lang w:eastAsia="lt-LT"/>
              </w:rPr>
              <w:t>papildomų vystymo p</w:t>
            </w:r>
            <w:r w:rsidR="00800279" w:rsidRPr="00800279">
              <w:rPr>
                <w:rFonts w:ascii="Tahoma" w:eastAsia="Arial Unicode MS" w:hAnsi="Tahoma" w:cs="Tahoma"/>
                <w:bdr w:val="nil"/>
                <w:lang w:eastAsia="lt-LT"/>
              </w:rPr>
              <w:t>aslaugų suteikimo terminas gali būti pratęstas ne ilgesni</w:t>
            </w:r>
            <w:r w:rsidR="00943C70">
              <w:rPr>
                <w:rFonts w:ascii="Tahoma" w:eastAsia="Arial Unicode MS" w:hAnsi="Tahoma" w:cs="Tahoma"/>
                <w:bdr w:val="nil"/>
                <w:lang w:eastAsia="lt-LT"/>
              </w:rPr>
              <w:t>a</w:t>
            </w:r>
            <w:r w:rsidR="00800279" w:rsidRPr="00800279">
              <w:rPr>
                <w:rFonts w:ascii="Tahoma" w:eastAsia="Arial Unicode MS" w:hAnsi="Tahoma" w:cs="Tahoma"/>
                <w:bdr w:val="nil"/>
                <w:lang w:eastAsia="lt-LT"/>
              </w:rPr>
              <w:t>m kaip 6 mėn. laikotarpi</w:t>
            </w:r>
            <w:r w:rsidR="00943C70">
              <w:rPr>
                <w:rFonts w:ascii="Tahoma" w:eastAsia="Arial Unicode MS" w:hAnsi="Tahoma" w:cs="Tahoma"/>
                <w:bdr w:val="nil"/>
                <w:lang w:eastAsia="lt-LT"/>
              </w:rPr>
              <w:t>ui</w:t>
            </w:r>
            <w:r w:rsidR="00800279" w:rsidRPr="00800279">
              <w:rPr>
                <w:rFonts w:ascii="Tahoma" w:eastAsia="Arial Unicode MS" w:hAnsi="Tahoma" w:cs="Tahoma"/>
                <w:bdr w:val="nil"/>
                <w:lang w:eastAsia="lt-LT"/>
              </w:rPr>
              <w:t xml:space="preserve">, esant žemiau nurodytoms aplinkybėms, tačiau bendras </w:t>
            </w:r>
            <w:r w:rsidR="00244378">
              <w:rPr>
                <w:rFonts w:ascii="Tahoma" w:eastAsia="Arial Unicode MS" w:hAnsi="Tahoma" w:cs="Tahoma"/>
                <w:bdr w:val="nil"/>
                <w:lang w:eastAsia="lt-LT"/>
              </w:rPr>
              <w:t>papildomų vystymo paslaugų</w:t>
            </w:r>
            <w:r w:rsidR="00244378" w:rsidRPr="00800279">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 xml:space="preserve">suteikimo terminas (įskaitant pratęsimus) negali būti ilgesnis, kaip </w:t>
            </w:r>
            <w:r w:rsidR="00800279">
              <w:rPr>
                <w:rFonts w:ascii="Tahoma" w:eastAsia="Arial Unicode MS" w:hAnsi="Tahoma" w:cs="Tahoma"/>
                <w:bdr w:val="nil"/>
                <w:lang w:eastAsia="lt-LT"/>
              </w:rPr>
              <w:t>14</w:t>
            </w:r>
            <w:r w:rsidR="00800279" w:rsidRPr="00800279">
              <w:rPr>
                <w:rFonts w:ascii="Tahoma" w:eastAsia="Arial Unicode MS" w:hAnsi="Tahoma" w:cs="Tahoma"/>
                <w:bdr w:val="nil"/>
                <w:lang w:eastAsia="lt-LT"/>
              </w:rPr>
              <w:t xml:space="preserve"> mėn.:</w:t>
            </w:r>
          </w:p>
          <w:p w14:paraId="51D73CF2" w14:textId="2FDDCFC7" w:rsidR="00800279" w:rsidRPr="00800279" w:rsidRDefault="00016EA9"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w:t>
            </w:r>
            <w:r w:rsidR="00D72471">
              <w:rPr>
                <w:rFonts w:ascii="Tahoma" w:eastAsia="Arial Unicode MS" w:hAnsi="Tahoma" w:cs="Tahoma"/>
                <w:bdr w:val="nil"/>
                <w:lang w:eastAsia="lt-LT"/>
              </w:rPr>
              <w:t>1</w:t>
            </w:r>
            <w:r>
              <w:rPr>
                <w:rFonts w:ascii="Tahoma" w:eastAsia="Arial Unicode MS" w:hAnsi="Tahoma" w:cs="Tahoma"/>
                <w:bdr w:val="nil"/>
                <w:lang w:eastAsia="lt-LT"/>
              </w:rPr>
              <w:t>.</w:t>
            </w:r>
            <w:r w:rsidR="00784736">
              <w:rPr>
                <w:rFonts w:ascii="Tahoma" w:eastAsia="Arial Unicode MS" w:hAnsi="Tahoma" w:cs="Tahoma"/>
                <w:bdr w:val="nil"/>
                <w:lang w:eastAsia="lt-LT"/>
              </w:rPr>
              <w:t>1</w:t>
            </w:r>
            <w:r w:rsidR="00052F52">
              <w:rPr>
                <w:rFonts w:ascii="Tahoma" w:eastAsia="Arial Unicode MS" w:hAnsi="Tahoma" w:cs="Tahoma"/>
                <w:bdr w:val="nil"/>
                <w:lang w:eastAsia="lt-LT"/>
              </w:rPr>
              <w:t>.</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atsiradę dėl Užsakovo kaltės;</w:t>
            </w:r>
          </w:p>
          <w:p w14:paraId="4949E316" w14:textId="148B4A41" w:rsidR="00800279" w:rsidRPr="00800279" w:rsidRDefault="00784736"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w:t>
            </w:r>
            <w:r w:rsidR="00D72471">
              <w:rPr>
                <w:rFonts w:ascii="Tahoma" w:eastAsia="Arial Unicode MS" w:hAnsi="Tahoma" w:cs="Tahoma"/>
                <w:bdr w:val="nil"/>
                <w:lang w:eastAsia="lt-LT"/>
              </w:rPr>
              <w:t>1</w:t>
            </w:r>
            <w:r>
              <w:rPr>
                <w:rFonts w:ascii="Tahoma" w:eastAsia="Arial Unicode MS" w:hAnsi="Tahoma" w:cs="Tahoma"/>
                <w:bdr w:val="nil"/>
                <w:lang w:eastAsia="lt-LT"/>
              </w:rPr>
              <w:t>.</w:t>
            </w:r>
            <w:r w:rsidR="00052F52">
              <w:rPr>
                <w:rFonts w:ascii="Tahoma" w:eastAsia="Arial Unicode MS" w:hAnsi="Tahoma" w:cs="Tahoma"/>
                <w:bdr w:val="nil"/>
                <w:lang w:eastAsia="lt-LT"/>
              </w:rPr>
              <w:t>2.</w:t>
            </w:r>
            <w:r>
              <w:rPr>
                <w:rFonts w:ascii="Tahoma" w:eastAsia="Arial Unicode MS" w:hAnsi="Tahoma" w:cs="Tahoma"/>
                <w:bdr w:val="nil"/>
                <w:lang w:eastAsia="lt-LT"/>
              </w:rPr>
              <w:t xml:space="preserve"> </w:t>
            </w:r>
            <w:r w:rsidR="00800279" w:rsidRPr="00800279">
              <w:rPr>
                <w:rFonts w:ascii="Tahoma" w:eastAsia="Arial Unicode MS" w:hAnsi="Tahoma" w:cs="Tahoma"/>
                <w:bdr w:val="nil"/>
                <w:lang w:eastAsia="lt-LT"/>
              </w:rPr>
              <w:t>bet koks pagrįstas uždelsimas, kliūtys ar trukdymai sukelti Tiekėjui kitų trečiųjų asmenų ne dėl Tiekėjo ne laiku ar netinkamai pagal Sutarties sąlygas ir tvarką suteiktų Paslaugų;</w:t>
            </w:r>
          </w:p>
          <w:p w14:paraId="32998E4C" w14:textId="75835970" w:rsidR="00800279" w:rsidRPr="00800279" w:rsidRDefault="00052F52"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w:t>
            </w:r>
            <w:r w:rsidR="00D72471">
              <w:rPr>
                <w:rFonts w:ascii="Tahoma" w:eastAsia="Arial Unicode MS" w:hAnsi="Tahoma" w:cs="Tahoma"/>
                <w:bdr w:val="nil"/>
                <w:lang w:eastAsia="lt-LT"/>
              </w:rPr>
              <w:t>1</w:t>
            </w:r>
            <w:r>
              <w:rPr>
                <w:rFonts w:ascii="Tahoma" w:eastAsia="Arial Unicode MS" w:hAnsi="Tahoma" w:cs="Tahoma"/>
                <w:bdr w:val="nil"/>
                <w:lang w:eastAsia="lt-LT"/>
              </w:rPr>
              <w:t xml:space="preserve">.3. </w:t>
            </w:r>
            <w:r w:rsidR="00800279" w:rsidRPr="00800279">
              <w:rPr>
                <w:rFonts w:ascii="Tahoma" w:eastAsia="Arial Unicode MS" w:hAnsi="Tahoma" w:cs="Tahoma"/>
                <w:bdr w:val="nil"/>
                <w:lang w:eastAsia="lt-LT"/>
              </w:rPr>
              <w:t>pakeitimo būtinybė atsirado dėl kitų nenumatytų aplinkybių, jei tokių aplinkybių kiekviena Sutarties šalis, būdama protinga ir apdairi, negalėjo iš anksto numatyti;</w:t>
            </w:r>
          </w:p>
          <w:p w14:paraId="47F4C224" w14:textId="00F46EB4" w:rsidR="00800279" w:rsidRPr="00800279" w:rsidRDefault="00BF09AE" w:rsidP="00800279">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w:t>
            </w:r>
            <w:r w:rsidR="00D72471">
              <w:rPr>
                <w:rFonts w:ascii="Tahoma" w:eastAsia="Arial Unicode MS" w:hAnsi="Tahoma" w:cs="Tahoma"/>
                <w:bdr w:val="nil"/>
                <w:lang w:eastAsia="lt-LT"/>
              </w:rPr>
              <w:t>1</w:t>
            </w:r>
            <w:r>
              <w:rPr>
                <w:rFonts w:ascii="Tahoma" w:eastAsia="Arial Unicode MS" w:hAnsi="Tahoma" w:cs="Tahoma"/>
                <w:bdr w:val="nil"/>
                <w:lang w:eastAsia="lt-LT"/>
              </w:rPr>
              <w:t xml:space="preserve">.4. </w:t>
            </w:r>
            <w:r w:rsidR="00800279" w:rsidRPr="00800279">
              <w:rPr>
                <w:rFonts w:ascii="Tahoma" w:eastAsia="Arial Unicode MS" w:hAnsi="Tahoma" w:cs="Tahoma"/>
                <w:bdr w:val="nil"/>
                <w:lang w:eastAsia="lt-LT"/>
              </w:rPr>
              <w:t>Užsakovo Tiekėjui pateikiami pagrįsti nurodymai turi įtakos Tiekėjo prievolių įvykdymo terminams;</w:t>
            </w:r>
          </w:p>
          <w:p w14:paraId="7FC96B80" w14:textId="336F462A" w:rsidR="0066264D" w:rsidRDefault="00BF09AE" w:rsidP="008522D4">
            <w:pPr>
              <w:tabs>
                <w:tab w:val="left" w:pos="993"/>
              </w:tabs>
              <w:spacing w:line="240" w:lineRule="auto"/>
              <w:contextualSpacing/>
              <w:jc w:val="both"/>
              <w:rPr>
                <w:rFonts w:ascii="Tahoma" w:eastAsia="Arial Unicode MS" w:hAnsi="Tahoma" w:cs="Tahoma"/>
                <w:bdr w:val="nil"/>
                <w:lang w:eastAsia="lt-LT"/>
              </w:rPr>
            </w:pPr>
            <w:r>
              <w:rPr>
                <w:rFonts w:ascii="Tahoma" w:eastAsia="Arial Unicode MS" w:hAnsi="Tahoma" w:cs="Tahoma"/>
                <w:bdr w:val="nil"/>
                <w:lang w:eastAsia="lt-LT"/>
              </w:rPr>
              <w:t>3.1</w:t>
            </w:r>
            <w:r w:rsidR="00D72471">
              <w:rPr>
                <w:rFonts w:ascii="Tahoma" w:eastAsia="Arial Unicode MS" w:hAnsi="Tahoma" w:cs="Tahoma"/>
                <w:bdr w:val="nil"/>
                <w:lang w:eastAsia="lt-LT"/>
              </w:rPr>
              <w:t>1</w:t>
            </w:r>
            <w:r>
              <w:rPr>
                <w:rFonts w:ascii="Tahoma" w:eastAsia="Arial Unicode MS" w:hAnsi="Tahoma" w:cs="Tahoma"/>
                <w:bdr w:val="nil"/>
                <w:lang w:eastAsia="lt-LT"/>
              </w:rPr>
              <w:t xml:space="preserve">.5. </w:t>
            </w:r>
            <w:r w:rsidR="00800279" w:rsidRPr="00800279">
              <w:rPr>
                <w:rFonts w:ascii="Tahoma" w:eastAsia="Arial Unicode MS" w:hAnsi="Tahoma" w:cs="Tahoma"/>
                <w:bdr w:val="nil"/>
                <w:lang w:eastAsia="lt-LT"/>
              </w:rPr>
              <w:t>dėl Lietuvos Respublikos teisės aktų, kurie turi įtakos sutartinių prievolių vykdymui, pasikeitimo, panaikinimo ir (ar) naujų teisės aktų įsigaliojimo</w:t>
            </w:r>
            <w:r w:rsidR="005827C7">
              <w:rPr>
                <w:rFonts w:ascii="Tahoma" w:eastAsia="Arial Unicode MS" w:hAnsi="Tahoma" w:cs="Tahoma"/>
                <w:bdr w:val="nil"/>
                <w:lang w:eastAsia="lt-LT"/>
              </w:rPr>
              <w:t>;</w:t>
            </w:r>
          </w:p>
          <w:p w14:paraId="474E39D4" w14:textId="4960463B" w:rsidR="008522D4" w:rsidRPr="001E51DB" w:rsidRDefault="00E53248" w:rsidP="008522D4">
            <w:pPr>
              <w:tabs>
                <w:tab w:val="left" w:pos="993"/>
              </w:tabs>
              <w:spacing w:line="240" w:lineRule="auto"/>
              <w:contextualSpacing/>
              <w:jc w:val="both"/>
              <w:rPr>
                <w:rFonts w:ascii="Tahoma" w:hAnsi="Tahoma" w:cs="Tahoma"/>
                <w:color w:val="00B050"/>
              </w:rPr>
            </w:pPr>
            <w:r>
              <w:rPr>
                <w:rFonts w:ascii="Tahoma" w:eastAsia="Arial Unicode MS" w:hAnsi="Tahoma" w:cs="Tahoma"/>
                <w:bdr w:val="nil"/>
                <w:lang w:val="en-US" w:eastAsia="lt-LT"/>
              </w:rPr>
              <w:t>3.1</w:t>
            </w:r>
            <w:r w:rsidR="00D72471">
              <w:rPr>
                <w:rFonts w:ascii="Tahoma" w:eastAsia="Arial Unicode MS" w:hAnsi="Tahoma" w:cs="Tahoma"/>
                <w:bdr w:val="nil"/>
                <w:lang w:val="en-US" w:eastAsia="lt-LT"/>
              </w:rPr>
              <w:t>1</w:t>
            </w:r>
            <w:r>
              <w:rPr>
                <w:rFonts w:ascii="Tahoma" w:eastAsia="Arial Unicode MS" w:hAnsi="Tahoma" w:cs="Tahoma"/>
                <w:bdr w:val="nil"/>
                <w:lang w:val="en-US" w:eastAsia="lt-LT"/>
              </w:rPr>
              <w:t xml:space="preserve">.6. </w:t>
            </w:r>
            <w:r w:rsidRPr="008E3426">
              <w:rPr>
                <w:rFonts w:ascii="Tahoma" w:eastAsia="Arial Unicode MS" w:hAnsi="Tahoma" w:cs="Tahoma"/>
                <w:bdr w:val="nil"/>
                <w:lang w:eastAsia="lt-LT"/>
              </w:rPr>
              <w:t>nei</w:t>
            </w:r>
            <w:r w:rsidRPr="0020034F">
              <w:rPr>
                <w:rFonts w:ascii="Tahoma" w:eastAsia="Arial Unicode MS" w:hAnsi="Tahoma" w:cs="Tahoma"/>
                <w:bdr w:val="nil"/>
                <w:lang w:eastAsia="lt-LT"/>
              </w:rPr>
              <w:t xml:space="preserve">špirkta </w:t>
            </w:r>
            <w:r w:rsidR="004E198C" w:rsidRPr="0020034F">
              <w:rPr>
                <w:rFonts w:ascii="Tahoma" w:eastAsia="Arial Unicode MS" w:hAnsi="Tahoma" w:cs="Tahoma"/>
                <w:bdr w:val="nil"/>
                <w:lang w:eastAsia="lt-LT"/>
              </w:rPr>
              <w:t>v</w:t>
            </w:r>
            <w:r w:rsidR="004E198C">
              <w:rPr>
                <w:rFonts w:ascii="Tahoma" w:eastAsia="Arial Unicode MS" w:hAnsi="Tahoma" w:cs="Tahoma"/>
                <w:bdr w:val="nil"/>
                <w:lang w:eastAsia="lt-LT"/>
              </w:rPr>
              <w:t>isa Pradinė Sutarties vertė (Eur be PVM)</w:t>
            </w:r>
            <w:r w:rsidR="0020034F">
              <w:rPr>
                <w:rFonts w:ascii="Tahoma" w:eastAsia="Arial Unicode MS" w:hAnsi="Tahoma" w:cs="Tahoma"/>
                <w:bdr w:val="nil"/>
                <w:lang w:eastAsia="lt-LT"/>
              </w:rPr>
              <w:t>.</w:t>
            </w:r>
          </w:p>
        </w:tc>
      </w:tr>
      <w:tr w:rsidR="008522D4" w:rsidRPr="00B65884" w14:paraId="4D142C03"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8522D4" w:rsidRPr="0082477E" w:rsidRDefault="008522D4" w:rsidP="008522D4">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8522D4" w:rsidRPr="00B65884" w14:paraId="05CD8CC2"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8522D4" w:rsidRPr="0082477E" w:rsidRDefault="008522D4" w:rsidP="008522D4">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 xml:space="preserve">Terminas per kurį Tiekėjas turi raštu informuoti Užsakovą apie bet kurias aplinkybes, kurios  trukdo ir (ar) gali sutrukdyti Tiekėjui įvykdyti sutartinius įsipareigojimus Sutartyje nustatytais </w:t>
            </w:r>
            <w:r w:rsidRPr="0082477E">
              <w:rPr>
                <w:rFonts w:ascii="Tahoma" w:hAnsi="Tahoma" w:cs="Tahoma"/>
              </w:rPr>
              <w:lastRenderedPageBreak/>
              <w:t>terminais bei tvarka</w:t>
            </w:r>
          </w:p>
        </w:tc>
        <w:sdt>
          <w:sdtPr>
            <w:rPr>
              <w:rFonts w:ascii="Tahoma" w:hAnsi="Tahoma" w:cs="Tahoma"/>
              <w:color w:val="000000" w:themeColor="text1"/>
            </w:rPr>
            <w:alias w:val="Pasirinkti"/>
            <w:tag w:val="Pasirinkti"/>
            <w:id w:val="-1953857375"/>
            <w:placeholder>
              <w:docPart w:val="46234598B80F47DC959BA168F5494D78"/>
            </w:placeholder>
            <w:comboBox>
              <w:listItem w:displayText="Pasirinkti" w:value="Pasirinkti"/>
              <w:listItem w:displayText="5 darbo dienos" w:value="5 darbo dienos"/>
              <w:listItem w:displayText="3 darbo dienos" w:value="3 darbo dienos"/>
              <w:listItem w:displayText="1 darbo diena" w:value="1 darbo diena"/>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571F9D2B" w:rsidR="008522D4" w:rsidRPr="0082477E" w:rsidRDefault="008522D4" w:rsidP="008522D4">
                <w:pPr>
                  <w:tabs>
                    <w:tab w:val="left" w:pos="993"/>
                  </w:tabs>
                  <w:spacing w:line="240" w:lineRule="auto"/>
                  <w:contextualSpacing/>
                  <w:jc w:val="both"/>
                  <w:rPr>
                    <w:rFonts w:ascii="Tahoma" w:hAnsi="Tahoma" w:cs="Tahoma"/>
                  </w:rPr>
                </w:pPr>
                <w:r>
                  <w:rPr>
                    <w:rFonts w:ascii="Tahoma" w:hAnsi="Tahoma" w:cs="Tahoma"/>
                    <w:bCs/>
                    <w:color w:val="000000" w:themeColor="text1"/>
                  </w:rPr>
                  <w:t>3 darbo dienos</w:t>
                </w:r>
              </w:p>
            </w:tc>
          </w:sdtContent>
        </w:sdt>
      </w:tr>
      <w:tr w:rsidR="008522D4" w:rsidRPr="00B65884" w14:paraId="035A5978"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039ABF" w14:textId="4C4A36A0" w:rsidR="008522D4" w:rsidRPr="004C58ED"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547006" w14:textId="52CFBA97" w:rsidR="008522D4" w:rsidRPr="003D5AD7" w:rsidRDefault="00661E00" w:rsidP="008522D4">
            <w:pPr>
              <w:tabs>
                <w:tab w:val="left" w:pos="993"/>
              </w:tabs>
              <w:spacing w:line="240" w:lineRule="auto"/>
              <w:contextualSpacing/>
              <w:jc w:val="both"/>
              <w:rPr>
                <w:rFonts w:ascii="Tahoma" w:hAnsi="Tahoma" w:cs="Tahoma"/>
              </w:rPr>
            </w:pPr>
            <w:r>
              <w:rPr>
                <w:rFonts w:ascii="Tahoma" w:hAnsi="Tahoma" w:cs="Tahoma"/>
                <w:bCs/>
              </w:rPr>
              <w:t>-</w:t>
            </w:r>
          </w:p>
        </w:tc>
      </w:tr>
      <w:tr w:rsidR="008522D4" w:rsidRPr="00B65884" w14:paraId="1120AAF6"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8522D4" w:rsidRPr="006241F1" w:rsidRDefault="008522D4" w:rsidP="008522D4">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8522D4" w:rsidRPr="00B65884" w14:paraId="474401B6"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8522D4" w:rsidRPr="00B27D6F" w:rsidRDefault="008522D4" w:rsidP="008522D4">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008522D4" w:rsidRPr="00B65884" w14:paraId="5134F288"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4F698664FA5040709589BF552336EBDE"/>
            </w:placeholder>
            <w:comboBox>
              <w:listItem w:displayText="Pasirinkti" w:value="Pasirinkti"/>
              <w:listItem w:displayText="5 darbo dienos" w:value="5 darbo dienos"/>
              <w:listItem w:displayText="nurodyti kitą terminą" w:value="nurodyti kitą terminą"/>
            </w:comboBox>
          </w:sdtPr>
          <w:sdtEndPr/>
          <w:sdtContent>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62669C67" w:rsidR="008522D4" w:rsidRPr="00B27D6F" w:rsidRDefault="0092011C" w:rsidP="008522D4">
                <w:pPr>
                  <w:tabs>
                    <w:tab w:val="left" w:pos="993"/>
                  </w:tabs>
                  <w:spacing w:line="240" w:lineRule="auto"/>
                  <w:contextualSpacing/>
                  <w:jc w:val="both"/>
                  <w:rPr>
                    <w:rFonts w:ascii="Tahoma" w:hAnsi="Tahoma" w:cs="Tahoma"/>
                  </w:rPr>
                </w:pPr>
                <w:r>
                  <w:rPr>
                    <w:rFonts w:ascii="Tahoma" w:hAnsi="Tahoma" w:cs="Tahoma"/>
                    <w:color w:val="000000" w:themeColor="text1"/>
                  </w:rPr>
                  <w:t>5 darbo dienos</w:t>
                </w:r>
              </w:p>
            </w:tc>
          </w:sdtContent>
        </w:sdt>
      </w:tr>
      <w:tr w:rsidR="008522D4" w:rsidRPr="00B65884" w14:paraId="7A663185"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8522D4" w:rsidRPr="00B27D6F" w:rsidRDefault="008522D4" w:rsidP="008522D4">
            <w:pPr>
              <w:pStyle w:val="ListParagraph"/>
              <w:widowControl w:val="0"/>
              <w:numPr>
                <w:ilvl w:val="1"/>
                <w:numId w:val="13"/>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3141E2" w14:textId="4C05B55E" w:rsidR="008915D3" w:rsidRDefault="008915D3" w:rsidP="008522D4">
            <w:pPr>
              <w:tabs>
                <w:tab w:val="left" w:pos="993"/>
              </w:tabs>
              <w:spacing w:line="240" w:lineRule="auto"/>
              <w:contextualSpacing/>
              <w:jc w:val="both"/>
              <w:rPr>
                <w:rFonts w:ascii="Tahoma" w:hAnsi="Tahoma" w:cs="Tahoma"/>
                <w:color w:val="000000" w:themeColor="text1"/>
              </w:rPr>
            </w:pPr>
            <w:r>
              <w:rPr>
                <w:rFonts w:ascii="Tahoma" w:hAnsi="Tahoma" w:cs="Tahoma"/>
                <w:color w:val="000000" w:themeColor="text1"/>
              </w:rPr>
              <w:t>5.2.</w:t>
            </w:r>
            <w:r w:rsidRPr="00EA0853">
              <w:rPr>
                <w:rFonts w:ascii="Tahoma" w:hAnsi="Tahoma" w:cs="Tahoma"/>
                <w:color w:val="000000" w:themeColor="text1"/>
              </w:rPr>
              <w:t>1. Aktas pasirašomas po kiekvieno Techninės specifikacijos II dalyje "Reikalavimai pirkimo objektui" nurodyto etapo</w:t>
            </w:r>
            <w:r>
              <w:rPr>
                <w:rFonts w:ascii="Tahoma" w:hAnsi="Tahoma" w:cs="Tahoma"/>
                <w:color w:val="000000" w:themeColor="text1"/>
              </w:rPr>
              <w:t xml:space="preserve">. </w:t>
            </w:r>
          </w:p>
          <w:p w14:paraId="5FFFFBA7" w14:textId="31C57A05" w:rsidR="008522D4" w:rsidRPr="00B27D6F" w:rsidRDefault="008915D3" w:rsidP="008522D4">
            <w:pPr>
              <w:tabs>
                <w:tab w:val="left" w:pos="993"/>
              </w:tabs>
              <w:spacing w:line="240" w:lineRule="auto"/>
              <w:contextualSpacing/>
              <w:jc w:val="both"/>
              <w:rPr>
                <w:rFonts w:ascii="Tahoma" w:hAnsi="Tahoma" w:cs="Tahoma"/>
              </w:rPr>
            </w:pPr>
            <w:r>
              <w:rPr>
                <w:rFonts w:ascii="Tahoma" w:hAnsi="Tahoma" w:cs="Tahoma"/>
                <w:color w:val="000000" w:themeColor="text1"/>
              </w:rPr>
              <w:t xml:space="preserve">5.2.2. </w:t>
            </w:r>
            <w:r w:rsidRPr="00FC046E">
              <w:rPr>
                <w:rFonts w:ascii="Tahoma" w:hAnsi="Tahoma" w:cs="Tahoma"/>
                <w:color w:val="000000" w:themeColor="text1"/>
              </w:rPr>
              <w:t>Suteiktų Papildomų paslaugų faktiniai kiekiai perduodami Užsakovui, Šalims pasirašant per praėjusį mėnesį suteiktų Papildomų paslaugų aktą. Papildomų paslaugų Aktas pasirašomas vieną kartą per mėnesį</w:t>
            </w:r>
            <w:r w:rsidR="0066264D">
              <w:rPr>
                <w:rFonts w:ascii="Tahoma" w:hAnsi="Tahoma" w:cs="Tahoma"/>
                <w:color w:val="000000" w:themeColor="text1"/>
              </w:rPr>
              <w:t>.</w:t>
            </w:r>
          </w:p>
        </w:tc>
      </w:tr>
      <w:tr w:rsidR="008522D4" w:rsidRPr="004C58ED" w14:paraId="16650EB3" w14:textId="77777777" w:rsidTr="75AD1E1E">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8522D4" w:rsidRPr="004C58ED" w:rsidRDefault="008522D4" w:rsidP="008522D4">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Pr="004C58ED">
              <w:rPr>
                <w:rFonts w:ascii="Tahoma" w:hAnsi="Tahoma" w:cs="Tahoma"/>
                <w:b/>
              </w:rPr>
              <w:t>PASLAUGŲ KOKYBĖ</w:t>
            </w:r>
          </w:p>
        </w:tc>
      </w:tr>
      <w:tr w:rsidR="008522D4" w:rsidRPr="004C58ED" w14:paraId="59856EA8" w14:textId="77777777" w:rsidTr="75AD1E1E">
        <w:trPr>
          <w:trHeight w:val="233"/>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8522D4" w:rsidRPr="006C6086" w:rsidRDefault="008522D4" w:rsidP="008522D4">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66396E07" w:rsidR="008522D4" w:rsidRPr="0082477E" w:rsidRDefault="001A4F9E" w:rsidP="008522D4">
            <w:pPr>
              <w:widowControl w:val="0"/>
              <w:tabs>
                <w:tab w:val="left" w:pos="720"/>
              </w:tabs>
              <w:spacing w:before="40" w:after="40" w:line="240" w:lineRule="auto"/>
              <w:contextualSpacing/>
              <w:rPr>
                <w:rFonts w:ascii="Tahoma" w:hAnsi="Tahoma" w:cs="Tahoma"/>
              </w:rPr>
            </w:pPr>
            <w:r>
              <w:rPr>
                <w:rFonts w:ascii="Tahoma" w:hAnsi="Tahoma" w:cs="Tahoma"/>
                <w:bCs/>
              </w:rPr>
              <w:t xml:space="preserve">Ne trumpesnis kaip </w:t>
            </w:r>
            <w:r w:rsidR="0092011C" w:rsidRPr="00C24A0D">
              <w:rPr>
                <w:rFonts w:ascii="Tahoma" w:hAnsi="Tahoma" w:cs="Tahoma"/>
                <w:bCs/>
              </w:rPr>
              <w:t>12 mėn</w:t>
            </w:r>
            <w:r>
              <w:rPr>
                <w:rFonts w:ascii="Tahoma" w:hAnsi="Tahoma" w:cs="Tahoma"/>
                <w:bCs/>
              </w:rPr>
              <w:t>esių</w:t>
            </w:r>
          </w:p>
        </w:tc>
      </w:tr>
      <w:tr w:rsidR="008522D4" w:rsidRPr="004C58ED" w14:paraId="2724A151" w14:textId="77777777" w:rsidTr="75AD1E1E">
        <w:trPr>
          <w:trHeight w:val="274"/>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8522D4" w:rsidRPr="006C6086" w:rsidRDefault="008522D4" w:rsidP="008522D4">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8522D4" w:rsidRPr="0082477E" w:rsidRDefault="008522D4" w:rsidP="008522D4">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8522D4" w:rsidRPr="004C58ED" w14:paraId="60FA1DC8" w14:textId="77777777" w:rsidTr="75AD1E1E">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8522D4" w:rsidRPr="00083F1B" w:rsidRDefault="008522D4" w:rsidP="008522D4">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Pr>
                <w:rFonts w:ascii="Tahoma" w:hAnsi="Tahoma" w:cs="Tahoma"/>
                <w:b/>
                <w:bCs/>
              </w:rPr>
              <w:t>REIKALAVIMAI</w:t>
            </w:r>
          </w:p>
        </w:tc>
      </w:tr>
      <w:tr w:rsidR="008522D4" w:rsidRPr="004C58ED" w14:paraId="3C9571CD" w14:textId="77777777" w:rsidTr="75AD1E1E">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8522D4" w:rsidRPr="00256C06"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008522D4" w:rsidRPr="004C58ED" w14:paraId="752CB16B" w14:textId="77777777" w:rsidTr="75AD1E1E">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8522D4" w:rsidRPr="00B65884" w:rsidRDefault="008522D4" w:rsidP="008522D4">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 </w:t>
            </w:r>
            <w:r w:rsidRPr="0092011C">
              <w:rPr>
                <w:rFonts w:ascii="Tahoma" w:hAnsi="Tahoma" w:cs="Tahoma"/>
                <w:bCs/>
              </w:rPr>
              <w:t>JDK21</w:t>
            </w:r>
            <w:r w:rsidRPr="006C6086">
              <w:rPr>
                <w:rFonts w:ascii="Tahoma" w:hAnsi="Tahoma" w:cs="Tahoma"/>
                <w:bCs/>
                <w:i/>
                <w:iCs/>
                <w:color w:val="0070C0"/>
              </w:rPr>
              <w:t>,</w:t>
            </w:r>
            <w:r w:rsidRPr="006C6086">
              <w:rPr>
                <w:rFonts w:ascii="Tahoma" w:hAnsi="Tahoma" w:cs="Tahoma"/>
                <w:iCs/>
              </w:rPr>
              <w:t xml:space="preserve"> .NET 4.8, .NET Core, PHP 8.0). </w:t>
            </w:r>
          </w:p>
        </w:tc>
      </w:tr>
      <w:tr w:rsidR="008522D4" w:rsidRPr="00B65884" w14:paraId="53CCEB6A" w14:textId="77777777" w:rsidTr="75AD1E1E">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8522D4" w:rsidRPr="00083F1B"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8522D4" w:rsidRPr="00B65884" w14:paraId="33C4697C"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8522D4" w:rsidRPr="006855FD" w:rsidRDefault="008522D4" w:rsidP="008522D4">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8522D4" w:rsidRPr="00B65884" w14:paraId="305CD125" w14:textId="77777777" w:rsidTr="75AD1E1E">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8522D4" w:rsidRPr="008F097C" w:rsidRDefault="008522D4" w:rsidP="008522D4">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8522D4" w:rsidRPr="00B65884" w14:paraId="6D616D08"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8522D4" w:rsidRPr="00591461"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lastRenderedPageBreak/>
              <w:t>Skelbimas apie P</w:t>
            </w:r>
            <w:r w:rsidRPr="00B21631">
              <w:rPr>
                <w:rFonts w:ascii="Tahoma" w:hAnsi="Tahoma" w:cs="Tahoma"/>
              </w:rPr>
              <w:t>irkimą</w:t>
            </w:r>
            <w:r>
              <w:rPr>
                <w:rFonts w:ascii="Tahoma" w:hAnsi="Tahoma" w:cs="Tahoma"/>
              </w:rPr>
              <w:t>;</w:t>
            </w:r>
          </w:p>
          <w:p w14:paraId="06353EDC" w14:textId="3D21B12B"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8522D4" w:rsidRPr="00D5221D"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8522D4"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8522D4" w:rsidRPr="00591461" w:rsidRDefault="008522D4" w:rsidP="008522D4">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8522D4"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9.2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8522D4" w:rsidRPr="00E800D0" w:rsidRDefault="008522D4" w:rsidP="008522D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9.2.1-9.2.8 p. nurodytuose dokumentuose nustatytoms sąlygoms, </w:t>
            </w:r>
            <w:r w:rsidRPr="00357F56">
              <w:rPr>
                <w:rFonts w:ascii="Tahoma" w:hAnsi="Tahoma" w:cs="Tahoma"/>
              </w:rPr>
              <w:t xml:space="preserve">vadovaujamasi </w:t>
            </w:r>
            <w:r>
              <w:rPr>
                <w:rFonts w:ascii="Tahoma" w:hAnsi="Tahoma" w:cs="Tahoma"/>
              </w:rPr>
              <w:t>9.2.1-9.2.8 p. nurodytų dokumentų nuostatomis</w:t>
            </w:r>
            <w:r w:rsidRPr="00591461">
              <w:rPr>
                <w:rFonts w:ascii="Tahoma" w:hAnsi="Tahoma" w:cs="Tahoma"/>
              </w:rPr>
              <w:t>.</w:t>
            </w:r>
          </w:p>
        </w:tc>
      </w:tr>
      <w:tr w:rsidR="008522D4" w:rsidRPr="00B65884" w14:paraId="6E956C50" w14:textId="77777777" w:rsidTr="75AD1E1E">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8522D4" w:rsidRPr="00357F56"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8522D4" w:rsidRPr="00B65884" w14:paraId="08B1753A" w14:textId="77777777" w:rsidTr="75AD1E1E">
        <w:trPr>
          <w:trHeight w:val="17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6BC6AB" w14:textId="6B39A12D" w:rsidR="008522D4" w:rsidRPr="009575B1" w:rsidRDefault="006032C0" w:rsidP="008522D4">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Pr>
                <w:rFonts w:ascii="Tahoma" w:hAnsi="Tahoma" w:cs="Tahoma"/>
              </w:rPr>
              <w:t>-</w:t>
            </w:r>
          </w:p>
        </w:tc>
      </w:tr>
      <w:tr w:rsidR="008522D4" w:rsidRPr="00B65884" w14:paraId="3908F2B9" w14:textId="77777777" w:rsidTr="75AD1E1E">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8522D4" w:rsidRPr="00E86539" w:rsidRDefault="008522D4" w:rsidP="008522D4">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8522D4" w:rsidRPr="00B65884" w14:paraId="4B212498" w14:textId="77777777" w:rsidTr="75AD1E1E">
        <w:trPr>
          <w:trHeight w:val="245"/>
          <w:jc w:val="center"/>
        </w:trPr>
        <w:tc>
          <w:tcPr>
            <w:tcW w:w="424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8522D4" w:rsidRPr="00E86539" w:rsidRDefault="008522D4" w:rsidP="008522D4">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7A37592E" w:rsidR="008522D4" w:rsidRPr="00357F56" w:rsidRDefault="008522D4" w:rsidP="008522D4">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B6E5E" w14:textId="77777777" w:rsidR="00F0599D" w:rsidRDefault="00F0599D" w:rsidP="006D622B">
      <w:pPr>
        <w:spacing w:after="0" w:line="240" w:lineRule="auto"/>
      </w:pPr>
      <w:r>
        <w:separator/>
      </w:r>
    </w:p>
  </w:endnote>
  <w:endnote w:type="continuationSeparator" w:id="0">
    <w:p w14:paraId="1218BF10" w14:textId="77777777" w:rsidR="00F0599D" w:rsidRDefault="00F0599D" w:rsidP="006D622B">
      <w:pPr>
        <w:spacing w:after="0" w:line="240" w:lineRule="auto"/>
      </w:pPr>
      <w:r>
        <w:continuationSeparator/>
      </w:r>
    </w:p>
  </w:endnote>
  <w:endnote w:type="continuationNotice" w:id="1">
    <w:p w14:paraId="29BDA8EB" w14:textId="77777777" w:rsidR="00F0599D" w:rsidRDefault="00F059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376C" w14:textId="77777777" w:rsidR="00F0599D" w:rsidRDefault="00F0599D" w:rsidP="006D622B">
      <w:pPr>
        <w:spacing w:after="0" w:line="240" w:lineRule="auto"/>
      </w:pPr>
      <w:r>
        <w:separator/>
      </w:r>
    </w:p>
  </w:footnote>
  <w:footnote w:type="continuationSeparator" w:id="0">
    <w:p w14:paraId="0168E370" w14:textId="77777777" w:rsidR="00F0599D" w:rsidRDefault="00F0599D" w:rsidP="006D622B">
      <w:pPr>
        <w:spacing w:after="0" w:line="240" w:lineRule="auto"/>
      </w:pPr>
      <w:r>
        <w:continuationSeparator/>
      </w:r>
    </w:p>
  </w:footnote>
  <w:footnote w:type="continuationNotice" w:id="1">
    <w:p w14:paraId="3ADADE2F" w14:textId="77777777" w:rsidR="00F0599D" w:rsidRDefault="00F059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331C0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6EA9"/>
    <w:rsid w:val="000174D7"/>
    <w:rsid w:val="00017930"/>
    <w:rsid w:val="00017BD2"/>
    <w:rsid w:val="00017CC9"/>
    <w:rsid w:val="00017CE9"/>
    <w:rsid w:val="000207DF"/>
    <w:rsid w:val="0002090E"/>
    <w:rsid w:val="00020B8C"/>
    <w:rsid w:val="0002131D"/>
    <w:rsid w:val="00021CE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3C5"/>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2F52"/>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87FCB"/>
    <w:rsid w:val="000905F2"/>
    <w:rsid w:val="00090764"/>
    <w:rsid w:val="00090925"/>
    <w:rsid w:val="00091434"/>
    <w:rsid w:val="00091704"/>
    <w:rsid w:val="00091D10"/>
    <w:rsid w:val="00091E3C"/>
    <w:rsid w:val="00092365"/>
    <w:rsid w:val="000925CC"/>
    <w:rsid w:val="0009297B"/>
    <w:rsid w:val="000938CF"/>
    <w:rsid w:val="00093AA4"/>
    <w:rsid w:val="00093D37"/>
    <w:rsid w:val="00093DF1"/>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3C2"/>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470"/>
    <w:rsid w:val="000E05F5"/>
    <w:rsid w:val="000E065A"/>
    <w:rsid w:val="000E08D9"/>
    <w:rsid w:val="000E0B4E"/>
    <w:rsid w:val="000E2188"/>
    <w:rsid w:val="000E235F"/>
    <w:rsid w:val="000E2F88"/>
    <w:rsid w:val="000E333A"/>
    <w:rsid w:val="000E3465"/>
    <w:rsid w:val="000E3FEF"/>
    <w:rsid w:val="000E453E"/>
    <w:rsid w:val="000E47DC"/>
    <w:rsid w:val="000E4D97"/>
    <w:rsid w:val="000E576B"/>
    <w:rsid w:val="000E68E5"/>
    <w:rsid w:val="000E7839"/>
    <w:rsid w:val="000E7B50"/>
    <w:rsid w:val="000F0188"/>
    <w:rsid w:val="000F023B"/>
    <w:rsid w:val="000F0B7C"/>
    <w:rsid w:val="000F1B51"/>
    <w:rsid w:val="000F1DE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37E1C"/>
    <w:rsid w:val="00140710"/>
    <w:rsid w:val="00140916"/>
    <w:rsid w:val="001412E4"/>
    <w:rsid w:val="00141683"/>
    <w:rsid w:val="00141971"/>
    <w:rsid w:val="00142543"/>
    <w:rsid w:val="00143C63"/>
    <w:rsid w:val="00143F07"/>
    <w:rsid w:val="001447E3"/>
    <w:rsid w:val="00145475"/>
    <w:rsid w:val="00145CCC"/>
    <w:rsid w:val="00146190"/>
    <w:rsid w:val="0014698F"/>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0FA"/>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B1B"/>
    <w:rsid w:val="00192C20"/>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4F9E"/>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9EE"/>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34F"/>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378"/>
    <w:rsid w:val="00244B47"/>
    <w:rsid w:val="00244B85"/>
    <w:rsid w:val="00244C73"/>
    <w:rsid w:val="00245030"/>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97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365"/>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2F1"/>
    <w:rsid w:val="002B4FD5"/>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5D7"/>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69D"/>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368"/>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A43"/>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AB4"/>
    <w:rsid w:val="003D3C52"/>
    <w:rsid w:val="003D3CA6"/>
    <w:rsid w:val="003D4282"/>
    <w:rsid w:val="003D4B11"/>
    <w:rsid w:val="003D530F"/>
    <w:rsid w:val="003D552C"/>
    <w:rsid w:val="003D5AD7"/>
    <w:rsid w:val="003D6AA2"/>
    <w:rsid w:val="003D6C59"/>
    <w:rsid w:val="003D6E41"/>
    <w:rsid w:val="003D6F5B"/>
    <w:rsid w:val="003D7AC2"/>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C03"/>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7DD"/>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EA5"/>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98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3B4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68C"/>
    <w:rsid w:val="00545A3D"/>
    <w:rsid w:val="00546528"/>
    <w:rsid w:val="00546A78"/>
    <w:rsid w:val="00546DE4"/>
    <w:rsid w:val="00547381"/>
    <w:rsid w:val="0055028B"/>
    <w:rsid w:val="00550550"/>
    <w:rsid w:val="00550A90"/>
    <w:rsid w:val="005521C6"/>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C7"/>
    <w:rsid w:val="005827F7"/>
    <w:rsid w:val="00582D04"/>
    <w:rsid w:val="00582F4E"/>
    <w:rsid w:val="0058414C"/>
    <w:rsid w:val="00584217"/>
    <w:rsid w:val="005845ED"/>
    <w:rsid w:val="00584673"/>
    <w:rsid w:val="00584ACA"/>
    <w:rsid w:val="00584EAF"/>
    <w:rsid w:val="0058512D"/>
    <w:rsid w:val="0058571B"/>
    <w:rsid w:val="00585851"/>
    <w:rsid w:val="00585C9C"/>
    <w:rsid w:val="00585EC7"/>
    <w:rsid w:val="00586BA5"/>
    <w:rsid w:val="00586D5E"/>
    <w:rsid w:val="00587F60"/>
    <w:rsid w:val="005900D4"/>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34D"/>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2C0"/>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05F"/>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1E00"/>
    <w:rsid w:val="0066223A"/>
    <w:rsid w:val="006624AC"/>
    <w:rsid w:val="0066264D"/>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0971"/>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AE3"/>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BA2"/>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204"/>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3A04"/>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736"/>
    <w:rsid w:val="00784B3E"/>
    <w:rsid w:val="00785625"/>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51B"/>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AD6"/>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732"/>
    <w:rsid w:val="007F6A58"/>
    <w:rsid w:val="007F6BC0"/>
    <w:rsid w:val="007F6C1B"/>
    <w:rsid w:val="007F7374"/>
    <w:rsid w:val="00800279"/>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80"/>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22D4"/>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1FD9"/>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5D3"/>
    <w:rsid w:val="00891C90"/>
    <w:rsid w:val="00892266"/>
    <w:rsid w:val="00892BD5"/>
    <w:rsid w:val="00892C28"/>
    <w:rsid w:val="00892CAE"/>
    <w:rsid w:val="00892EF5"/>
    <w:rsid w:val="00893198"/>
    <w:rsid w:val="00893B4B"/>
    <w:rsid w:val="00893BDB"/>
    <w:rsid w:val="00893F7B"/>
    <w:rsid w:val="00894051"/>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C7423"/>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3426"/>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7F1"/>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11C"/>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4FD"/>
    <w:rsid w:val="00942827"/>
    <w:rsid w:val="009428A9"/>
    <w:rsid w:val="009429DD"/>
    <w:rsid w:val="00942E2F"/>
    <w:rsid w:val="0094378E"/>
    <w:rsid w:val="00943C70"/>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7C8"/>
    <w:rsid w:val="009549AE"/>
    <w:rsid w:val="0095516A"/>
    <w:rsid w:val="009553E2"/>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6F8"/>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348"/>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863"/>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9EF"/>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221"/>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24"/>
    <w:rsid w:val="00AA3C81"/>
    <w:rsid w:val="00AA3CAF"/>
    <w:rsid w:val="00AA3DDA"/>
    <w:rsid w:val="00AA411C"/>
    <w:rsid w:val="00AA440D"/>
    <w:rsid w:val="00AA4643"/>
    <w:rsid w:val="00AA5460"/>
    <w:rsid w:val="00AA67F7"/>
    <w:rsid w:val="00AA696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4DFA"/>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3B0"/>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ADE"/>
    <w:rsid w:val="00AF4B63"/>
    <w:rsid w:val="00AF4CD6"/>
    <w:rsid w:val="00AF506D"/>
    <w:rsid w:val="00AF5280"/>
    <w:rsid w:val="00AF5352"/>
    <w:rsid w:val="00AF5ECB"/>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37B"/>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02E"/>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62E4"/>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09AE"/>
    <w:rsid w:val="00BF0DC5"/>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B17"/>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6B49"/>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392"/>
    <w:rsid w:val="00D23088"/>
    <w:rsid w:val="00D2333D"/>
    <w:rsid w:val="00D23C58"/>
    <w:rsid w:val="00D23E6A"/>
    <w:rsid w:val="00D24E5C"/>
    <w:rsid w:val="00D26278"/>
    <w:rsid w:val="00D262EE"/>
    <w:rsid w:val="00D266DC"/>
    <w:rsid w:val="00D27899"/>
    <w:rsid w:val="00D27E41"/>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71"/>
    <w:rsid w:val="00D724AD"/>
    <w:rsid w:val="00D728D0"/>
    <w:rsid w:val="00D728FA"/>
    <w:rsid w:val="00D7300E"/>
    <w:rsid w:val="00D7340E"/>
    <w:rsid w:val="00D7375F"/>
    <w:rsid w:val="00D73B7F"/>
    <w:rsid w:val="00D73CF1"/>
    <w:rsid w:val="00D73DE2"/>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60A"/>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0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63F"/>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94C"/>
    <w:rsid w:val="00E45D36"/>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248"/>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3A5"/>
    <w:rsid w:val="00E75440"/>
    <w:rsid w:val="00E75A4F"/>
    <w:rsid w:val="00E75C8F"/>
    <w:rsid w:val="00E76381"/>
    <w:rsid w:val="00E763F8"/>
    <w:rsid w:val="00E76BD6"/>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549"/>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12D9"/>
    <w:rsid w:val="00F02C20"/>
    <w:rsid w:val="00F033B4"/>
    <w:rsid w:val="00F03906"/>
    <w:rsid w:val="00F046F9"/>
    <w:rsid w:val="00F04FB6"/>
    <w:rsid w:val="00F054A7"/>
    <w:rsid w:val="00F055CC"/>
    <w:rsid w:val="00F0599D"/>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C"/>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36B"/>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405"/>
    <w:rsid w:val="00F56476"/>
    <w:rsid w:val="00F56511"/>
    <w:rsid w:val="00F57693"/>
    <w:rsid w:val="00F57EB4"/>
    <w:rsid w:val="00F603E7"/>
    <w:rsid w:val="00F60471"/>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842"/>
    <w:rsid w:val="00FB390C"/>
    <w:rsid w:val="00FB3E7E"/>
    <w:rsid w:val="00FB3F8B"/>
    <w:rsid w:val="00FB42A8"/>
    <w:rsid w:val="00FB44F8"/>
    <w:rsid w:val="00FB5474"/>
    <w:rsid w:val="00FB6817"/>
    <w:rsid w:val="00FB6DB0"/>
    <w:rsid w:val="00FB7F6B"/>
    <w:rsid w:val="00FC0126"/>
    <w:rsid w:val="00FC015E"/>
    <w:rsid w:val="00FC03F1"/>
    <w:rsid w:val="00FC046E"/>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48F4"/>
    <w:rsid w:val="00FF573E"/>
    <w:rsid w:val="00FF5D41"/>
    <w:rsid w:val="00FF5EB5"/>
    <w:rsid w:val="00FF684A"/>
    <w:rsid w:val="00FF6F31"/>
    <w:rsid w:val="00FF6FF1"/>
    <w:rsid w:val="00FF7118"/>
    <w:rsid w:val="00FF76A1"/>
    <w:rsid w:val="00FF7FBC"/>
    <w:rsid w:val="03BD7985"/>
    <w:rsid w:val="072F730A"/>
    <w:rsid w:val="075F5061"/>
    <w:rsid w:val="09335B92"/>
    <w:rsid w:val="0C76F879"/>
    <w:rsid w:val="1525D5B8"/>
    <w:rsid w:val="187FC23C"/>
    <w:rsid w:val="1CE6F3BC"/>
    <w:rsid w:val="21E14A06"/>
    <w:rsid w:val="2A89D477"/>
    <w:rsid w:val="4A89AFD0"/>
    <w:rsid w:val="4F348E97"/>
    <w:rsid w:val="51937070"/>
    <w:rsid w:val="5CCF69DB"/>
    <w:rsid w:val="5FCBF5A2"/>
    <w:rsid w:val="6710B524"/>
    <w:rsid w:val="679BAEAB"/>
    <w:rsid w:val="6D327CD0"/>
    <w:rsid w:val="74ED03D3"/>
    <w:rsid w:val="75AD1E1E"/>
    <w:rsid w:val="7972B069"/>
    <w:rsid w:val="7CEDDE3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E3283F8A-8DFD-4162-B637-359F751F7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7"/>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w:rsidR="00AF2A07" w:rsidRDefault="0060152D" w:rsidP="0060152D">
          <w:pPr>
            <w:pStyle w:val="F93A329A5C2B44E0AC7F886A63E7578A"/>
          </w:pPr>
          <w:r w:rsidRPr="007B1E1A">
            <w:rPr>
              <w:rFonts w:cs="Tahoma"/>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2F4DA4752872437EBE50F286E2475880"/>
        <w:category>
          <w:name w:val="General"/>
          <w:gallery w:val="placeholder"/>
        </w:category>
        <w:types>
          <w:type w:val="bbPlcHdr"/>
        </w:types>
        <w:behaviors>
          <w:behavior w:val="content"/>
        </w:behaviors>
        <w:guid w:val="{426A2048-EA25-4A8A-A1BA-63946AE411A3}"/>
      </w:docPartPr>
      <w:docPartBody>
        <w:p w:rsidR="00A85221" w:rsidRDefault="00A85221" w:rsidP="00A85221">
          <w:pPr>
            <w:pStyle w:val="2F4DA4752872437EBE50F286E2475880"/>
          </w:pPr>
          <w:r w:rsidRPr="007B1E1A">
            <w:rPr>
              <w:rFonts w:cs="Tahoma"/>
            </w:rPr>
            <w:t>Choose an item.</w:t>
          </w:r>
        </w:p>
      </w:docPartBody>
    </w:docPart>
    <w:docPart>
      <w:docPartPr>
        <w:name w:val="518B950E560A4D339EE343D22D601A4C"/>
        <w:category>
          <w:name w:val="General"/>
          <w:gallery w:val="placeholder"/>
        </w:category>
        <w:types>
          <w:type w:val="bbPlcHdr"/>
        </w:types>
        <w:behaviors>
          <w:behavior w:val="content"/>
        </w:behaviors>
        <w:guid w:val="{50682BAD-DE45-4258-BFB0-70195630EFB1}"/>
      </w:docPartPr>
      <w:docPartBody>
        <w:p w:rsidR="00A85221" w:rsidRDefault="00A85221" w:rsidP="00A85221">
          <w:pPr>
            <w:pStyle w:val="518B950E560A4D339EE343D22D601A4C"/>
          </w:pPr>
          <w:r w:rsidRPr="007B1E1A">
            <w:rPr>
              <w:rFonts w:cs="Tahoma"/>
            </w:rPr>
            <w:t>Choose an item.</w:t>
          </w:r>
        </w:p>
      </w:docPartBody>
    </w:docPart>
    <w:docPart>
      <w:docPartPr>
        <w:name w:val="1B228C9709344D7782398F92331EC633"/>
        <w:category>
          <w:name w:val="General"/>
          <w:gallery w:val="placeholder"/>
        </w:category>
        <w:types>
          <w:type w:val="bbPlcHdr"/>
        </w:types>
        <w:behaviors>
          <w:behavior w:val="content"/>
        </w:behaviors>
        <w:guid w:val="{841ADF9E-D431-4A49-931B-79FBCD823E6E}"/>
      </w:docPartPr>
      <w:docPartBody>
        <w:p w:rsidR="00A85221" w:rsidRDefault="00A85221" w:rsidP="00A85221">
          <w:pPr>
            <w:pStyle w:val="1B228C9709344D7782398F92331EC633"/>
          </w:pPr>
          <w:r w:rsidRPr="00322527">
            <w:rPr>
              <w:rStyle w:val="PlaceholderText"/>
              <w:color w:val="000000" w:themeColor="text1"/>
            </w:rPr>
            <w:t>Choose an item.</w:t>
          </w:r>
        </w:p>
      </w:docPartBody>
    </w:docPart>
    <w:docPart>
      <w:docPartPr>
        <w:name w:val="C408EB24F96647D1ACB686148AA67D33"/>
        <w:category>
          <w:name w:val="General"/>
          <w:gallery w:val="placeholder"/>
        </w:category>
        <w:types>
          <w:type w:val="bbPlcHdr"/>
        </w:types>
        <w:behaviors>
          <w:behavior w:val="content"/>
        </w:behaviors>
        <w:guid w:val="{0ABA0375-6B8D-430E-A665-31ACD355D829}"/>
      </w:docPartPr>
      <w:docPartBody>
        <w:p w:rsidR="00A85221" w:rsidRDefault="00A85221" w:rsidP="00A85221">
          <w:pPr>
            <w:pStyle w:val="C408EB24F96647D1ACB686148AA67D33"/>
          </w:pPr>
          <w:r w:rsidRPr="007B1E1A">
            <w:rPr>
              <w:rFonts w:cs="Tahoma"/>
            </w:rPr>
            <w:t>Choose an item.</w:t>
          </w:r>
        </w:p>
      </w:docPartBody>
    </w:docPart>
    <w:docPart>
      <w:docPartPr>
        <w:name w:val="46234598B80F47DC959BA168F5494D78"/>
        <w:category>
          <w:name w:val="General"/>
          <w:gallery w:val="placeholder"/>
        </w:category>
        <w:types>
          <w:type w:val="bbPlcHdr"/>
        </w:types>
        <w:behaviors>
          <w:behavior w:val="content"/>
        </w:behaviors>
        <w:guid w:val="{8DC6B0BF-8EBF-4BE8-AF48-EE83F0334E3F}"/>
      </w:docPartPr>
      <w:docPartBody>
        <w:p w:rsidR="00A85221" w:rsidRDefault="00A85221" w:rsidP="00A85221">
          <w:pPr>
            <w:pStyle w:val="46234598B80F47DC959BA168F5494D78"/>
          </w:pPr>
          <w:r w:rsidRPr="00322527">
            <w:rPr>
              <w:rStyle w:val="PlaceholderText"/>
              <w:color w:val="000000" w:themeColor="text1"/>
            </w:rPr>
            <w:t>Choose an item.</w:t>
          </w:r>
        </w:p>
      </w:docPartBody>
    </w:docPart>
    <w:docPart>
      <w:docPartPr>
        <w:name w:val="4F698664FA5040709589BF552336EBDE"/>
        <w:category>
          <w:name w:val="General"/>
          <w:gallery w:val="placeholder"/>
        </w:category>
        <w:types>
          <w:type w:val="bbPlcHdr"/>
        </w:types>
        <w:behaviors>
          <w:behavior w:val="content"/>
        </w:behaviors>
        <w:guid w:val="{29549D9B-CE63-4655-B1AE-95E4D435F015}"/>
      </w:docPartPr>
      <w:docPartBody>
        <w:p w:rsidR="00A85221" w:rsidRDefault="00A85221" w:rsidP="00A85221">
          <w:pPr>
            <w:pStyle w:val="4F698664FA5040709589BF552336EBDE"/>
          </w:pPr>
          <w:r w:rsidRPr="005023B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60C62"/>
    <w:rsid w:val="000736DB"/>
    <w:rsid w:val="000751D5"/>
    <w:rsid w:val="000A52F2"/>
    <w:rsid w:val="000F08A7"/>
    <w:rsid w:val="000F743E"/>
    <w:rsid w:val="00151642"/>
    <w:rsid w:val="001518EC"/>
    <w:rsid w:val="001755E1"/>
    <w:rsid w:val="00176493"/>
    <w:rsid w:val="00192C20"/>
    <w:rsid w:val="001A0B76"/>
    <w:rsid w:val="001A1835"/>
    <w:rsid w:val="001E59B1"/>
    <w:rsid w:val="00212096"/>
    <w:rsid w:val="00224B4E"/>
    <w:rsid w:val="00255A73"/>
    <w:rsid w:val="00274510"/>
    <w:rsid w:val="002B42F1"/>
    <w:rsid w:val="002D3429"/>
    <w:rsid w:val="002F2966"/>
    <w:rsid w:val="002F71C3"/>
    <w:rsid w:val="00326E8F"/>
    <w:rsid w:val="00337761"/>
    <w:rsid w:val="003709C5"/>
    <w:rsid w:val="0037219D"/>
    <w:rsid w:val="00387365"/>
    <w:rsid w:val="00392A43"/>
    <w:rsid w:val="003D7F50"/>
    <w:rsid w:val="003E5515"/>
    <w:rsid w:val="003E66B1"/>
    <w:rsid w:val="00411152"/>
    <w:rsid w:val="0045117A"/>
    <w:rsid w:val="00471EA5"/>
    <w:rsid w:val="004B145A"/>
    <w:rsid w:val="004C3EC5"/>
    <w:rsid w:val="004D708C"/>
    <w:rsid w:val="00553D13"/>
    <w:rsid w:val="00554499"/>
    <w:rsid w:val="00592F99"/>
    <w:rsid w:val="005A1F49"/>
    <w:rsid w:val="005A4ED0"/>
    <w:rsid w:val="005D3225"/>
    <w:rsid w:val="005E2ACA"/>
    <w:rsid w:val="005F4194"/>
    <w:rsid w:val="0060152D"/>
    <w:rsid w:val="0060684F"/>
    <w:rsid w:val="00612FFE"/>
    <w:rsid w:val="006200B2"/>
    <w:rsid w:val="00632AC6"/>
    <w:rsid w:val="006471C8"/>
    <w:rsid w:val="006B7787"/>
    <w:rsid w:val="006E348F"/>
    <w:rsid w:val="006F047A"/>
    <w:rsid w:val="00775584"/>
    <w:rsid w:val="007961C4"/>
    <w:rsid w:val="00796568"/>
    <w:rsid w:val="007B0F24"/>
    <w:rsid w:val="007C051B"/>
    <w:rsid w:val="007C334E"/>
    <w:rsid w:val="007F0AD6"/>
    <w:rsid w:val="007F6732"/>
    <w:rsid w:val="008E24F6"/>
    <w:rsid w:val="009077F1"/>
    <w:rsid w:val="009547C8"/>
    <w:rsid w:val="009D5F32"/>
    <w:rsid w:val="00A028B0"/>
    <w:rsid w:val="00A12434"/>
    <w:rsid w:val="00A3417F"/>
    <w:rsid w:val="00A85221"/>
    <w:rsid w:val="00AA543F"/>
    <w:rsid w:val="00AA6967"/>
    <w:rsid w:val="00AB6E80"/>
    <w:rsid w:val="00AF2A07"/>
    <w:rsid w:val="00B10485"/>
    <w:rsid w:val="00B119B5"/>
    <w:rsid w:val="00B11DE0"/>
    <w:rsid w:val="00B16623"/>
    <w:rsid w:val="00B258A6"/>
    <w:rsid w:val="00B25B0E"/>
    <w:rsid w:val="00B4137B"/>
    <w:rsid w:val="00B736F2"/>
    <w:rsid w:val="00B8381C"/>
    <w:rsid w:val="00B838B8"/>
    <w:rsid w:val="00B83D50"/>
    <w:rsid w:val="00BA62E4"/>
    <w:rsid w:val="00BD03D7"/>
    <w:rsid w:val="00BD6F7A"/>
    <w:rsid w:val="00BE62F6"/>
    <w:rsid w:val="00C3225F"/>
    <w:rsid w:val="00C35A76"/>
    <w:rsid w:val="00C4617C"/>
    <w:rsid w:val="00C718BA"/>
    <w:rsid w:val="00C73229"/>
    <w:rsid w:val="00C77461"/>
    <w:rsid w:val="00CD12B7"/>
    <w:rsid w:val="00D015CD"/>
    <w:rsid w:val="00D07358"/>
    <w:rsid w:val="00D74C69"/>
    <w:rsid w:val="00D850E5"/>
    <w:rsid w:val="00D97EBF"/>
    <w:rsid w:val="00DB70B0"/>
    <w:rsid w:val="00DC1D0E"/>
    <w:rsid w:val="00DE555A"/>
    <w:rsid w:val="00E128B2"/>
    <w:rsid w:val="00E31717"/>
    <w:rsid w:val="00E43FA7"/>
    <w:rsid w:val="00E71B4B"/>
    <w:rsid w:val="00E753A5"/>
    <w:rsid w:val="00E75D5F"/>
    <w:rsid w:val="00E76BD6"/>
    <w:rsid w:val="00EA2A0F"/>
    <w:rsid w:val="00EF0C54"/>
    <w:rsid w:val="00F072D5"/>
    <w:rsid w:val="00F0748B"/>
    <w:rsid w:val="00F11638"/>
    <w:rsid w:val="00F446CF"/>
    <w:rsid w:val="00F60471"/>
    <w:rsid w:val="00F74299"/>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A85221"/>
    <w:rPr>
      <w:color w:val="808080"/>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2F4DA4752872437EBE50F286E2475880">
    <w:name w:val="2F4DA4752872437EBE50F286E2475880"/>
    <w:rsid w:val="00A85221"/>
    <w:pPr>
      <w:spacing w:line="278" w:lineRule="auto"/>
    </w:pPr>
    <w:rPr>
      <w:kern w:val="2"/>
      <w:sz w:val="24"/>
      <w:szCs w:val="24"/>
      <w14:ligatures w14:val="standardContextual"/>
    </w:rPr>
  </w:style>
  <w:style w:type="paragraph" w:customStyle="1" w:styleId="518B950E560A4D339EE343D22D601A4C">
    <w:name w:val="518B950E560A4D339EE343D22D601A4C"/>
    <w:rsid w:val="00A85221"/>
    <w:pPr>
      <w:spacing w:line="278" w:lineRule="auto"/>
    </w:pPr>
    <w:rPr>
      <w:kern w:val="2"/>
      <w:sz w:val="24"/>
      <w:szCs w:val="24"/>
      <w14:ligatures w14:val="standardContextual"/>
    </w:rPr>
  </w:style>
  <w:style w:type="paragraph" w:customStyle="1" w:styleId="1B228C9709344D7782398F92331EC633">
    <w:name w:val="1B228C9709344D7782398F92331EC633"/>
    <w:rsid w:val="00A85221"/>
    <w:pPr>
      <w:spacing w:line="278" w:lineRule="auto"/>
    </w:pPr>
    <w:rPr>
      <w:kern w:val="2"/>
      <w:sz w:val="24"/>
      <w:szCs w:val="24"/>
      <w14:ligatures w14:val="standardContextual"/>
    </w:rPr>
  </w:style>
  <w:style w:type="paragraph" w:customStyle="1" w:styleId="C408EB24F96647D1ACB686148AA67D33">
    <w:name w:val="C408EB24F96647D1ACB686148AA67D33"/>
    <w:rsid w:val="00A85221"/>
    <w:pPr>
      <w:spacing w:line="278" w:lineRule="auto"/>
    </w:pPr>
    <w:rPr>
      <w:kern w:val="2"/>
      <w:sz w:val="24"/>
      <w:szCs w:val="24"/>
      <w14:ligatures w14:val="standardContextual"/>
    </w:rPr>
  </w:style>
  <w:style w:type="paragraph" w:customStyle="1" w:styleId="46234598B80F47DC959BA168F5494D78">
    <w:name w:val="46234598B80F47DC959BA168F5494D78"/>
    <w:rsid w:val="00A85221"/>
    <w:pPr>
      <w:spacing w:line="278" w:lineRule="auto"/>
    </w:pPr>
    <w:rPr>
      <w:kern w:val="2"/>
      <w:sz w:val="24"/>
      <w:szCs w:val="24"/>
      <w14:ligatures w14:val="standardContextual"/>
    </w:rPr>
  </w:style>
  <w:style w:type="paragraph" w:customStyle="1" w:styleId="4F698664FA5040709589BF552336EBDE">
    <w:name w:val="4F698664FA5040709589BF552336EBDE"/>
    <w:rsid w:val="00A85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B56ABAEB235B4CA3540DE68D834711" ma:contentTypeVersion="8" ma:contentTypeDescription="Create a new document." ma:contentTypeScope="" ma:versionID="05e65a4a0ada1ea5590b405dce66b9ad">
  <xsd:schema xmlns:xsd="http://www.w3.org/2001/XMLSchema" xmlns:xs="http://www.w3.org/2001/XMLSchema" xmlns:p="http://schemas.microsoft.com/office/2006/metadata/properties" xmlns:ns2="83f151d8-512f-4280-b48f-d2dfca5738b4" targetNamespace="http://schemas.microsoft.com/office/2006/metadata/properties" ma:root="true" ma:fieldsID="63ac7f82dec32c57b181b9c0e30a3c1a" ns2:_="">
    <xsd:import namespace="83f151d8-512f-4280-b48f-d2dfca5738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151d8-512f-4280-b48f-d2dfca5738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4AEA7-120A-4E44-AEC1-3E80690AC390}">
  <ds:schemaRefs>
    <ds:schemaRef ds:uri="http://schemas.microsoft.com/office/2006/documentManagement/types"/>
    <ds:schemaRef ds:uri="http://purl.org/dc/dcmitype/"/>
    <ds:schemaRef ds:uri="http://purl.org/dc/terms/"/>
    <ds:schemaRef ds:uri="http://purl.org/dc/elements/1.1/"/>
    <ds:schemaRef ds:uri="http://schemas.openxmlformats.org/package/2006/metadata/core-properties"/>
    <ds:schemaRef ds:uri="http://www.w3.org/XML/1998/namespace"/>
    <ds:schemaRef ds:uri="http://schemas.microsoft.com/office/infopath/2007/PartnerControls"/>
    <ds:schemaRef ds:uri="83f151d8-512f-4280-b48f-d2dfca5738b4"/>
    <ds:schemaRef ds:uri="http://schemas.microsoft.com/office/2006/metadata/properties"/>
  </ds:schemaRefs>
</ds:datastoreItem>
</file>

<file path=customXml/itemProps2.xml><?xml version="1.0" encoding="utf-8"?>
<ds:datastoreItem xmlns:ds="http://schemas.openxmlformats.org/officeDocument/2006/customXml" ds:itemID="{7E3A8389-AE21-43EC-9659-AD28CF628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151d8-512f-4280-b48f-d2dfca5738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38FC81C0-8E9C-4F0C-967C-0327E19B5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10535</Words>
  <Characters>6006</Characters>
  <Application>Microsoft Office Word</Application>
  <DocSecurity>0</DocSecurity>
  <Lines>50</Lines>
  <Paragraphs>33</Paragraphs>
  <ScaleCrop>false</ScaleCrop>
  <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Raimonda Kazlauskienė</cp:lastModifiedBy>
  <cp:revision>69</cp:revision>
  <dcterms:created xsi:type="dcterms:W3CDTF">2025-01-10T11:33:00Z</dcterms:created>
  <dcterms:modified xsi:type="dcterms:W3CDTF">2025-03-05T09:43:00Z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0x010100A0B56ABAEB235B4CA3540DE68D834711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xd_Signature">
    <vt:bool>false</vt:bool>
  </property>
  <property fmtid="{D5CDD505-2E9C-101B-9397-08002B2CF9AE}" pid="17" name="TriggerFlowInfo">
    <vt:lpwstr/>
  </property>
</Properties>
</file>